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6" w:rsidRDefault="00571FE6" w:rsidP="00571FE6">
      <w:pPr>
        <w:spacing w:before="100" w:beforeAutospacing="1" w:after="100" w:afterAutospacing="1"/>
        <w:rPr>
          <w:rFonts w:ascii="Montserrat" w:hAnsi="Montserrat"/>
          <w:color w:val="282828"/>
          <w:sz w:val="21"/>
          <w:szCs w:val="21"/>
          <w:lang w:eastAsia="pt-BR"/>
        </w:rPr>
      </w:pPr>
      <w:r>
        <w:rPr>
          <w:rFonts w:ascii="Montserrat" w:hAnsi="Montserrat"/>
          <w:b/>
          <w:bCs/>
          <w:color w:val="282828"/>
          <w:sz w:val="21"/>
          <w:szCs w:val="21"/>
          <w:lang w:eastAsia="pt-BR"/>
        </w:rPr>
        <w:t>Programação 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b/>
          <w:bCs/>
          <w:i/>
          <w:iCs/>
          <w:color w:val="282828"/>
          <w:sz w:val="21"/>
          <w:szCs w:val="21"/>
          <w:lang w:eastAsia="pt-BR"/>
        </w:rPr>
        <w:t>Dia 7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8h – Abertura do evento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8h30 – Inspeção e fiscalização de Alimentos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10h45 – Boas Práticas em Serviços de Alimentação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12h – Almoço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13h às 17h30 – Boas Práticas em Serviços de Alimentação 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Dia 8 – 8h às 12h – Boas Práticas de Fabricação de Estabelecimentos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12h – Almoço13h às 17h15 – Boas Práticas em Serviços de Alimentação</w:t>
      </w:r>
    </w:p>
    <w:p w:rsidR="008A4EE6" w:rsidRDefault="008A4EE6" w:rsidP="008A4EE6">
      <w:pPr>
        <w:rPr>
          <w:rFonts w:ascii="Montserrat" w:hAnsi="Montserrat"/>
          <w:i/>
          <w:iCs/>
          <w:color w:val="282828"/>
          <w:sz w:val="21"/>
          <w:szCs w:val="21"/>
          <w:lang w:eastAsia="pt-BR"/>
        </w:rPr>
      </w:pPr>
      <w:r>
        <w:rPr>
          <w:rFonts w:ascii="Montserrat" w:hAnsi="Montserrat"/>
          <w:b/>
          <w:bCs/>
          <w:i/>
          <w:iCs/>
          <w:color w:val="282828"/>
          <w:sz w:val="21"/>
          <w:szCs w:val="21"/>
          <w:lang w:eastAsia="pt-BR"/>
        </w:rPr>
        <w:t>Dia 8</w:t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 xml:space="preserve"> </w:t>
      </w:r>
    </w:p>
    <w:p w:rsidR="008A4EE6" w:rsidRDefault="008A4EE6" w:rsidP="008A4EE6">
      <w:pPr>
        <w:rPr>
          <w:rFonts w:ascii="Montserrat" w:hAnsi="Montserrat"/>
          <w:i/>
          <w:iCs/>
          <w:color w:val="282828"/>
          <w:sz w:val="21"/>
          <w:szCs w:val="21"/>
          <w:lang w:eastAsia="pt-BR"/>
        </w:rPr>
      </w:pP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8h às 12h – Boas Práticas de Fabricação de Estabelecimentos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12h – Almoço</w:t>
      </w:r>
    </w:p>
    <w:p w:rsidR="008A4EE6" w:rsidRDefault="008A4EE6" w:rsidP="008A4EE6">
      <w:pPr>
        <w:rPr>
          <w:rFonts w:ascii="Montserrat" w:hAnsi="Montserrat"/>
          <w:color w:val="282828"/>
          <w:sz w:val="21"/>
          <w:szCs w:val="21"/>
          <w:lang w:eastAsia="pt-BR"/>
        </w:rPr>
      </w:pPr>
      <w:bookmarkStart w:id="0" w:name="_GoBack"/>
      <w:bookmarkEnd w:id="0"/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13h às 17h15 – Boas Práticas em Serviços de Alimentação</w:t>
      </w:r>
    </w:p>
    <w:p w:rsidR="00571FE6" w:rsidRDefault="008A4EE6" w:rsidP="008A4EE6">
      <w:pPr>
        <w:spacing w:before="100" w:beforeAutospacing="1" w:after="100" w:afterAutospacing="1"/>
        <w:rPr>
          <w:rFonts w:ascii="Montserrat" w:hAnsi="Montserrat"/>
          <w:color w:val="282828"/>
          <w:sz w:val="21"/>
          <w:szCs w:val="21"/>
          <w:lang w:eastAsia="pt-BR"/>
        </w:rPr>
      </w:pPr>
      <w:r>
        <w:rPr>
          <w:rFonts w:ascii="Montserrat" w:hAnsi="Montserrat"/>
          <w:b/>
          <w:bCs/>
          <w:i/>
          <w:iCs/>
          <w:color w:val="282828"/>
          <w:sz w:val="21"/>
          <w:szCs w:val="21"/>
          <w:lang w:eastAsia="pt-BR"/>
        </w:rPr>
        <w:t xml:space="preserve"> </w:t>
      </w:r>
      <w:r w:rsidR="00571FE6">
        <w:rPr>
          <w:rFonts w:ascii="Montserrat" w:hAnsi="Montserrat"/>
          <w:b/>
          <w:bCs/>
          <w:i/>
          <w:iCs/>
          <w:color w:val="282828"/>
          <w:sz w:val="21"/>
          <w:szCs w:val="21"/>
          <w:lang w:eastAsia="pt-BR"/>
        </w:rPr>
        <w:t>Dia 9</w:t>
      </w:r>
      <w:r w:rsidR="00571FE6">
        <w:rPr>
          <w:rFonts w:ascii="Montserrat" w:hAnsi="Montserrat"/>
          <w:color w:val="282828"/>
          <w:sz w:val="21"/>
          <w:szCs w:val="21"/>
          <w:lang w:eastAsia="pt-BR"/>
        </w:rPr>
        <w:br/>
      </w:r>
      <w:r w:rsidR="00571FE6"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8h – Suplementos Alimentares – Novas Perspectivas</w:t>
      </w:r>
      <w:r w:rsidR="00571FE6">
        <w:rPr>
          <w:rFonts w:ascii="Montserrat" w:hAnsi="Montserrat"/>
          <w:color w:val="282828"/>
          <w:sz w:val="21"/>
          <w:szCs w:val="21"/>
          <w:lang w:eastAsia="pt-BR"/>
        </w:rPr>
        <w:br/>
      </w:r>
      <w:r w:rsidR="00571FE6"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10h45 – Gerenciamento de Risco Sanitário na Transmissão de doença de Chagas Aguda por ingestão de Açaí</w:t>
      </w:r>
      <w:r w:rsidR="00571FE6">
        <w:rPr>
          <w:rFonts w:ascii="Montserrat" w:hAnsi="Montserrat"/>
          <w:color w:val="282828"/>
          <w:sz w:val="21"/>
          <w:szCs w:val="21"/>
          <w:lang w:eastAsia="pt-BR"/>
        </w:rPr>
        <w:br/>
      </w:r>
      <w:r w:rsidR="00571FE6"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12h – Almoço</w:t>
      </w:r>
      <w:r w:rsidR="00571FE6">
        <w:rPr>
          <w:rFonts w:ascii="Montserrat" w:hAnsi="Montserrat"/>
          <w:color w:val="282828"/>
          <w:sz w:val="21"/>
          <w:szCs w:val="21"/>
          <w:lang w:eastAsia="pt-BR"/>
        </w:rPr>
        <w:br/>
      </w:r>
      <w:r w:rsidR="00571FE6"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13h às 17h15 – Boas Práticas de Fabricação e requisitos sanitários específicos para o controle do processamento de palmito</w:t>
      </w:r>
    </w:p>
    <w:p w:rsidR="00571FE6" w:rsidRDefault="00571FE6" w:rsidP="00571FE6">
      <w:pPr>
        <w:spacing w:before="100" w:beforeAutospacing="1" w:after="100" w:afterAutospacing="1"/>
        <w:rPr>
          <w:rFonts w:ascii="Montserrat" w:hAnsi="Montserrat"/>
          <w:color w:val="282828"/>
          <w:sz w:val="21"/>
          <w:szCs w:val="21"/>
          <w:lang w:eastAsia="pt-BR"/>
        </w:rPr>
      </w:pPr>
      <w:r>
        <w:rPr>
          <w:rFonts w:ascii="Montserrat" w:hAnsi="Montserrat"/>
          <w:b/>
          <w:bCs/>
          <w:i/>
          <w:iCs/>
          <w:color w:val="282828"/>
          <w:sz w:val="21"/>
          <w:szCs w:val="21"/>
          <w:lang w:eastAsia="pt-BR"/>
        </w:rPr>
        <w:t>Dia 10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8h às 12h– Boas Práticas para industrialização, distribuição e comercialização de água adicionada de sais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12h – Almoço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13h às 15h – Boas Práticas para industrialização e comercialização de água mineral natural e água natural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15h às 17h15 – Boas Práticas de fabricação para estabelecimentos industrializadores de amendoins processados e derivados</w:t>
      </w:r>
    </w:p>
    <w:p w:rsidR="00571FE6" w:rsidRDefault="00571FE6" w:rsidP="00571FE6">
      <w:pPr>
        <w:spacing w:before="100" w:beforeAutospacing="1" w:after="100" w:afterAutospacing="1"/>
        <w:rPr>
          <w:rFonts w:ascii="Montserrat" w:hAnsi="Montserrat"/>
          <w:color w:val="282828"/>
          <w:sz w:val="21"/>
          <w:szCs w:val="21"/>
          <w:lang w:eastAsia="pt-BR"/>
        </w:rPr>
      </w:pPr>
      <w:r>
        <w:rPr>
          <w:rFonts w:ascii="Montserrat" w:hAnsi="Montserrat"/>
          <w:b/>
          <w:bCs/>
          <w:i/>
          <w:iCs/>
          <w:color w:val="282828"/>
          <w:sz w:val="21"/>
          <w:szCs w:val="21"/>
          <w:lang w:eastAsia="pt-BR"/>
        </w:rPr>
        <w:t>Dia 11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8h às 12h– Boas Práticas para industrialização de embalagens de alimentos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12h – Almoço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13h às 15h – Recolhimento de alimentos e sua comunicação à Anvisa</w:t>
      </w:r>
      <w:r>
        <w:rPr>
          <w:rFonts w:ascii="Montserrat" w:hAnsi="Montserrat"/>
          <w:color w:val="282828"/>
          <w:sz w:val="21"/>
          <w:szCs w:val="21"/>
          <w:lang w:eastAsia="pt-BR"/>
        </w:rPr>
        <w:br/>
      </w:r>
      <w:r>
        <w:rPr>
          <w:rFonts w:ascii="Montserrat" w:hAnsi="Montserrat"/>
          <w:i/>
          <w:iCs/>
          <w:color w:val="282828"/>
          <w:sz w:val="21"/>
          <w:szCs w:val="21"/>
          <w:lang w:eastAsia="pt-BR"/>
        </w:rPr>
        <w:t>15h às 17h15 – Encerramento </w:t>
      </w:r>
    </w:p>
    <w:p w:rsidR="00966F2C" w:rsidRDefault="00966F2C"/>
    <w:sectPr w:rsidR="00966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E6"/>
    <w:rsid w:val="00571FE6"/>
    <w:rsid w:val="008A4EE6"/>
    <w:rsid w:val="00966F2C"/>
    <w:rsid w:val="00CD4CDB"/>
    <w:rsid w:val="00C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8D8"/>
  <w15:chartTrackingRefBased/>
  <w15:docId w15:val="{4C5CBA42-CA4A-441D-94C5-DF32045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1FE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Regina de Oliveira</dc:creator>
  <cp:keywords/>
  <dc:description/>
  <cp:lastModifiedBy>Atila Regina de Oliveira</cp:lastModifiedBy>
  <cp:revision>3</cp:revision>
  <dcterms:created xsi:type="dcterms:W3CDTF">2017-08-14T21:39:00Z</dcterms:created>
  <dcterms:modified xsi:type="dcterms:W3CDTF">2017-08-15T15:27:00Z</dcterms:modified>
</cp:coreProperties>
</file>