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F6" w:rsidRDefault="006F5578">
      <w:r w:rsidRPr="00C663F6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BC76A1" wp14:editId="4F1FE836">
                <wp:simplePos x="0" y="0"/>
                <wp:positionH relativeFrom="column">
                  <wp:posOffset>4034790</wp:posOffset>
                </wp:positionH>
                <wp:positionV relativeFrom="paragraph">
                  <wp:posOffset>45085</wp:posOffset>
                </wp:positionV>
                <wp:extent cx="1739265" cy="771525"/>
                <wp:effectExtent l="0" t="0" r="1333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771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33" w:rsidRDefault="00B42333" w:rsidP="00C66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76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7.7pt;margin-top:3.55pt;width:136.9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" fillcolor="red" strokecolor="red">
                <v:textbox>
                  <w:txbxContent>
                    <w:p w:rsidR="00B42333" w:rsidRDefault="00B42333" w:rsidP="00C663F6"/>
                  </w:txbxContent>
                </v:textbox>
                <w10:wrap type="square"/>
              </v:shape>
            </w:pict>
          </mc:Fallback>
        </mc:AlternateContent>
      </w:r>
      <w:r w:rsidR="00214B94" w:rsidRPr="00C663F6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C44D9" wp14:editId="5589FB84">
                <wp:simplePos x="0" y="0"/>
                <wp:positionH relativeFrom="margin">
                  <wp:posOffset>396240</wp:posOffset>
                </wp:positionH>
                <wp:positionV relativeFrom="paragraph">
                  <wp:posOffset>45085</wp:posOffset>
                </wp:positionV>
                <wp:extent cx="3619500" cy="7715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333" w:rsidRPr="00E3218B" w:rsidRDefault="00B42333" w:rsidP="00C663F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E3218B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Recall de Produto</w:t>
                            </w:r>
                          </w:p>
                          <w:p w:rsidR="00B42333" w:rsidRPr="00E3218B" w:rsidRDefault="00143970" w:rsidP="00C663F6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Ação </w:t>
                            </w:r>
                            <w:r w:rsidR="00B42333" w:rsidRPr="00E3218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44D9" id="_x0000_s1027" type="#_x0000_t202" style="position:absolute;margin-left:31.2pt;margin-top:3.55pt;width:28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" strokecolor="red">
                <v:textbox>
                  <w:txbxContent>
                    <w:p w:rsidR="00B42333" w:rsidRPr="00E3218B" w:rsidRDefault="00B42333" w:rsidP="00C663F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E3218B">
                        <w:rPr>
                          <w:rFonts w:ascii="Arial Black" w:hAnsi="Arial Black"/>
                          <w:sz w:val="40"/>
                          <w:szCs w:val="40"/>
                        </w:rPr>
                        <w:t>Recall de Produto</w:t>
                      </w:r>
                    </w:p>
                    <w:p w:rsidR="00B42333" w:rsidRPr="00E3218B" w:rsidRDefault="00143970" w:rsidP="00C663F6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Ação </w:t>
                      </w:r>
                      <w:r w:rsidR="00B42333" w:rsidRPr="00E3218B">
                        <w:rPr>
                          <w:rFonts w:ascii="Arial Black" w:hAnsi="Arial Black"/>
                          <w:sz w:val="24"/>
                          <w:szCs w:val="24"/>
                        </w:rPr>
                        <w:t>imediata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C43">
        <w:rPr>
          <w:noProof/>
          <w:lang w:eastAsia="pt-BR"/>
        </w:rPr>
        <w:drawing>
          <wp:anchor distT="0" distB="0" distL="0" distR="0" simplePos="0" relativeHeight="251662336" behindDoc="0" locked="0" layoutInCell="1" allowOverlap="1" wp14:anchorId="2982EA1F" wp14:editId="1E5C61B5">
            <wp:simplePos x="0" y="0"/>
            <wp:positionH relativeFrom="column">
              <wp:posOffset>-438150</wp:posOffset>
            </wp:positionH>
            <wp:positionV relativeFrom="paragraph">
              <wp:posOffset>80010</wp:posOffset>
            </wp:positionV>
            <wp:extent cx="678180" cy="671830"/>
            <wp:effectExtent l="0" t="0" r="762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3F6">
        <w:t xml:space="preserve">                                                                                                                                                              </w:t>
      </w:r>
      <w:r w:rsidR="005A3E44">
        <w:t xml:space="preserve">                              </w:t>
      </w:r>
    </w:p>
    <w:tbl>
      <w:tblPr>
        <w:tblStyle w:val="Tabelacomgrade"/>
        <w:tblW w:w="9809" w:type="dxa"/>
        <w:tblInd w:w="-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453"/>
      </w:tblGrid>
      <w:tr w:rsidR="005A3E44" w:rsidRPr="00411FC0" w:rsidTr="000E3103">
        <w:trPr>
          <w:trHeight w:val="34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44" w:rsidRPr="00411FC0" w:rsidRDefault="00D61BA2" w:rsidP="00D61BA2">
            <w:pPr>
              <w:rPr>
                <w:b/>
              </w:rPr>
            </w:pPr>
            <w:r w:rsidRPr="00411FC0">
              <w:rPr>
                <w:b/>
              </w:rPr>
              <w:t>Data</w:t>
            </w: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44" w:rsidRPr="00411FC0" w:rsidRDefault="00773977" w:rsidP="00E76726">
            <w:r>
              <w:t>23</w:t>
            </w:r>
            <w:r w:rsidR="000F6B76" w:rsidRPr="00411FC0">
              <w:t xml:space="preserve"> de novembro</w:t>
            </w:r>
            <w:r w:rsidR="00D61BA2" w:rsidRPr="00411FC0">
              <w:t xml:space="preserve"> de 2016</w:t>
            </w:r>
          </w:p>
        </w:tc>
      </w:tr>
      <w:tr w:rsidR="00411FC0" w:rsidRPr="00411FC0" w:rsidTr="000E3103">
        <w:trPr>
          <w:trHeight w:val="1421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pPr>
              <w:rPr>
                <w:b/>
              </w:rPr>
            </w:pPr>
            <w:r w:rsidRPr="00411FC0">
              <w:rPr>
                <w:b/>
              </w:rPr>
              <w:t>Motivo</w:t>
            </w: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Default="00411FC0" w:rsidP="00411FC0">
            <w:pPr>
              <w:jc w:val="both"/>
            </w:pPr>
            <w:r w:rsidRPr="00411FC0">
              <w:t>Suspeita de desvio de qualidade relacionado</w:t>
            </w:r>
            <w:r w:rsidR="000E3103">
              <w:t xml:space="preserve"> a</w:t>
            </w:r>
            <w:r w:rsidRPr="00411FC0">
              <w:t xml:space="preserve"> possível falha na selagem da embalagem primária (envelope). </w:t>
            </w:r>
          </w:p>
          <w:p w:rsidR="000E3103" w:rsidRDefault="000E3103" w:rsidP="00411FC0">
            <w:pPr>
              <w:jc w:val="both"/>
            </w:pPr>
          </w:p>
          <w:p w:rsidR="00411FC0" w:rsidRPr="00D26B03" w:rsidRDefault="00411FC0" w:rsidP="00411FC0">
            <w:pPr>
              <w:jc w:val="both"/>
              <w:rPr>
                <w:b/>
              </w:rPr>
            </w:pPr>
            <w:r w:rsidRPr="00D26B03">
              <w:rPr>
                <w:b/>
              </w:rPr>
              <w:t>IMPORTANTE: trata-se de um recall voluntário de caráter totalmente preventivo. Não houve registro de qualquer reclamação ou queixa técnica até o presente momento.</w:t>
            </w:r>
          </w:p>
          <w:p w:rsidR="00411FC0" w:rsidRPr="00411FC0" w:rsidRDefault="00411FC0" w:rsidP="00411FC0">
            <w:pPr>
              <w:jc w:val="both"/>
            </w:pPr>
          </w:p>
        </w:tc>
      </w:tr>
      <w:tr w:rsidR="00411FC0" w:rsidRPr="00411FC0" w:rsidTr="007447D8">
        <w:trPr>
          <w:trHeight w:val="3486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Default="00411FC0" w:rsidP="00411FC0">
            <w:pPr>
              <w:rPr>
                <w:b/>
              </w:rPr>
            </w:pPr>
            <w:r w:rsidRPr="00411FC0">
              <w:rPr>
                <w:b/>
              </w:rPr>
              <w:t>Produtos</w:t>
            </w:r>
          </w:p>
          <w:p w:rsidR="00411FC0" w:rsidRPr="00411FC0" w:rsidRDefault="00411FC0" w:rsidP="00411FC0">
            <w:pPr>
              <w:rPr>
                <w:b/>
              </w:rPr>
            </w:pP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2221ED" w:rsidP="00411FC0">
            <w:pPr>
              <w:jc w:val="both"/>
            </w:pPr>
            <w:bookmarkStart w:id="0" w:name="_GoBack"/>
            <w:r w:rsidRPr="002221ED">
              <w:rPr>
                <w:noProof/>
                <w:lang w:eastAsia="pt-BR"/>
              </w:rPr>
              <w:drawing>
                <wp:inline distT="0" distB="0" distL="0" distR="0">
                  <wp:extent cx="5219700" cy="16287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11FC0" w:rsidRPr="00411FC0" w:rsidTr="000E3103">
        <w:trPr>
          <w:trHeight w:val="139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pPr>
              <w:rPr>
                <w:b/>
              </w:rPr>
            </w:pPr>
            <w:r w:rsidRPr="00411FC0">
              <w:rPr>
                <w:b/>
              </w:rPr>
              <w:t>Riscos para o paciente</w:t>
            </w: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0E3103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411FC0">
              <w:t xml:space="preserve">A selagem do envelope forma uma barreira para preservar a esterilidade do produto. O uso de um produto não estéril poderia expor pacientes mais debilitados ao risco de uma infecção. </w:t>
            </w:r>
            <w:r w:rsidR="00D26B03">
              <w:t>É importante destacar que não foi registrado até o momento nenhuma queixa ou reclamação do mercado a respeito desse risco. Dessa forma trata-se de um recall voluntário e totalmente preventivo.</w:t>
            </w:r>
          </w:p>
        </w:tc>
      </w:tr>
      <w:tr w:rsidR="00411FC0" w:rsidRPr="00411FC0" w:rsidTr="00771558">
        <w:trPr>
          <w:trHeight w:val="55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pPr>
              <w:rPr>
                <w:b/>
              </w:rPr>
            </w:pPr>
            <w:r w:rsidRPr="00411FC0">
              <w:rPr>
                <w:b/>
              </w:rPr>
              <w:t>Medidas necessárias</w:t>
            </w: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Default="00411FC0" w:rsidP="00411FC0">
            <w:pPr>
              <w:pStyle w:val="PargrafodaLista"/>
              <w:numPr>
                <w:ilvl w:val="0"/>
                <w:numId w:val="1"/>
              </w:numPr>
            </w:pPr>
            <w:r w:rsidRPr="00411FC0">
              <w:t xml:space="preserve">Segregar e não utilizar os produtos dos </w:t>
            </w:r>
            <w:r w:rsidR="00020A71">
              <w:t>lotes especificados nesta carta</w:t>
            </w:r>
          </w:p>
          <w:p w:rsidR="00020A71" w:rsidRPr="00411FC0" w:rsidRDefault="00020A71" w:rsidP="00020A71">
            <w:pPr>
              <w:pStyle w:val="PargrafodaLista"/>
              <w:numPr>
                <w:ilvl w:val="0"/>
                <w:numId w:val="1"/>
              </w:numPr>
            </w:pPr>
            <w:r>
              <w:t>Informar estoque disponível para que a LM Farma agilize a reposição dos produtos a serem recolhidos</w:t>
            </w:r>
          </w:p>
        </w:tc>
      </w:tr>
      <w:tr w:rsidR="00411FC0" w:rsidRPr="00411FC0" w:rsidTr="000E3103">
        <w:trPr>
          <w:trHeight w:val="2130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pPr>
              <w:rPr>
                <w:b/>
              </w:rPr>
            </w:pPr>
            <w:r w:rsidRPr="00411FC0">
              <w:rPr>
                <w:b/>
              </w:rPr>
              <w:t>Informações adicionais</w:t>
            </w: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pPr>
              <w:jc w:val="both"/>
            </w:pPr>
            <w:r w:rsidRPr="00411FC0">
              <w:t xml:space="preserve">Em caso de distribuidor, que não é o cliente final, solicitamos gentilmente que o recolhimento dos lotes acima seja feito também junto aos seus clientes. </w:t>
            </w:r>
          </w:p>
          <w:p w:rsidR="00411FC0" w:rsidRPr="00411FC0" w:rsidRDefault="00411FC0" w:rsidP="00411FC0">
            <w:pPr>
              <w:jc w:val="both"/>
            </w:pPr>
          </w:p>
          <w:p w:rsidR="00411FC0" w:rsidRPr="00411FC0" w:rsidRDefault="00411FC0" w:rsidP="00411FC0">
            <w:pPr>
              <w:jc w:val="both"/>
            </w:pPr>
            <w:r w:rsidRPr="00411FC0">
              <w:t xml:space="preserve">O retorno do produto deve ser feito à L.M. Farma por nota fiscal de devolução. </w:t>
            </w:r>
          </w:p>
          <w:p w:rsidR="00411FC0" w:rsidRPr="00411FC0" w:rsidRDefault="00411FC0" w:rsidP="00411FC0">
            <w:pPr>
              <w:jc w:val="both"/>
            </w:pPr>
          </w:p>
          <w:p w:rsidR="00411FC0" w:rsidRPr="00411FC0" w:rsidRDefault="00411FC0" w:rsidP="00411FC0">
            <w:pPr>
              <w:jc w:val="both"/>
            </w:pPr>
            <w:r w:rsidRPr="00411FC0">
              <w:t>Para orientações sobre a</w:t>
            </w:r>
            <w:r w:rsidR="00DD74A0">
              <w:t xml:space="preserve"> data de</w:t>
            </w:r>
            <w:r w:rsidRPr="00411FC0">
              <w:t xml:space="preserve"> reposição dos produtos, entre em contato com o nosso Serviço de Atendimento ao Cliente.</w:t>
            </w:r>
          </w:p>
        </w:tc>
      </w:tr>
      <w:tr w:rsidR="00411FC0" w:rsidRPr="00411FC0" w:rsidTr="000E3103">
        <w:trPr>
          <w:trHeight w:val="1112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pPr>
              <w:rPr>
                <w:b/>
              </w:rPr>
            </w:pPr>
            <w:r w:rsidRPr="00411FC0">
              <w:rPr>
                <w:b/>
              </w:rPr>
              <w:t>Contato</w:t>
            </w:r>
          </w:p>
        </w:tc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FC0" w:rsidRPr="00411FC0" w:rsidRDefault="00411FC0" w:rsidP="00411FC0">
            <w:r w:rsidRPr="00411FC0">
              <w:t xml:space="preserve">Cibele Marques </w:t>
            </w:r>
            <w:r w:rsidR="000E3103">
              <w:t xml:space="preserve">                                            </w:t>
            </w:r>
          </w:p>
          <w:p w:rsidR="00411FC0" w:rsidRPr="00411FC0" w:rsidRDefault="008F14BA" w:rsidP="00411FC0">
            <w:r>
              <w:t>sac@lmfarma.com.br</w:t>
            </w:r>
            <w:r w:rsidR="000E3103">
              <w:rPr>
                <w:rStyle w:val="Hyperlink"/>
              </w:rPr>
              <w:t xml:space="preserve">                                </w:t>
            </w:r>
          </w:p>
          <w:p w:rsidR="00411FC0" w:rsidRPr="00411FC0" w:rsidRDefault="00411FC0" w:rsidP="00411FC0">
            <w:r w:rsidRPr="00411FC0">
              <w:t>Fone/Fax: (12) 3202-1328</w:t>
            </w:r>
            <w:r w:rsidR="008F14BA">
              <w:t xml:space="preserve"> ou (12) 3202-1300</w:t>
            </w:r>
          </w:p>
        </w:tc>
      </w:tr>
    </w:tbl>
    <w:p w:rsidR="008825DB" w:rsidRDefault="008825DB" w:rsidP="00411816">
      <w:pPr>
        <w:jc w:val="center"/>
        <w:rPr>
          <w:b/>
        </w:rPr>
      </w:pPr>
    </w:p>
    <w:p w:rsidR="00DD74A0" w:rsidRPr="00411FC0" w:rsidRDefault="00DD74A0" w:rsidP="00411816">
      <w:pPr>
        <w:jc w:val="center"/>
        <w:rPr>
          <w:b/>
        </w:rPr>
      </w:pPr>
    </w:p>
    <w:p w:rsidR="00905C43" w:rsidRPr="00411FC0" w:rsidRDefault="00905C43" w:rsidP="008825DB">
      <w:pPr>
        <w:jc w:val="center"/>
        <w:rPr>
          <w:b/>
        </w:rPr>
      </w:pPr>
      <w:r w:rsidRPr="00411FC0">
        <w:rPr>
          <w:b/>
        </w:rPr>
        <w:t>_____________________________________________________________</w:t>
      </w:r>
    </w:p>
    <w:p w:rsidR="000E3103" w:rsidRDefault="00905C43" w:rsidP="00905C43">
      <w:pPr>
        <w:jc w:val="center"/>
        <w:rPr>
          <w:b/>
        </w:rPr>
      </w:pPr>
      <w:r w:rsidRPr="00411FC0">
        <w:rPr>
          <w:b/>
        </w:rPr>
        <w:t xml:space="preserve">Responsável Técnico </w:t>
      </w:r>
    </w:p>
    <w:p w:rsidR="00905C43" w:rsidRPr="00411FC0" w:rsidRDefault="00905C43" w:rsidP="00905C43">
      <w:pPr>
        <w:jc w:val="center"/>
        <w:rPr>
          <w:b/>
        </w:rPr>
      </w:pPr>
      <w:r w:rsidRPr="00411FC0">
        <w:rPr>
          <w:b/>
        </w:rPr>
        <w:t>Nesser Cristiano de Paula Oliveira – CRF-SP 38.464</w:t>
      </w:r>
    </w:p>
    <w:sectPr w:rsidR="00905C43" w:rsidRPr="00411FC0" w:rsidSect="00905C43">
      <w:pgSz w:w="11906" w:h="16838"/>
      <w:pgMar w:top="96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25" w:rsidRDefault="00A01A25" w:rsidP="005A3E44">
      <w:pPr>
        <w:spacing w:after="0" w:line="240" w:lineRule="auto"/>
      </w:pPr>
      <w:r>
        <w:separator/>
      </w:r>
    </w:p>
  </w:endnote>
  <w:endnote w:type="continuationSeparator" w:id="0">
    <w:p w:rsidR="00A01A25" w:rsidRDefault="00A01A25" w:rsidP="005A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25" w:rsidRDefault="00A01A25" w:rsidP="005A3E44">
      <w:pPr>
        <w:spacing w:after="0" w:line="240" w:lineRule="auto"/>
      </w:pPr>
      <w:r>
        <w:separator/>
      </w:r>
    </w:p>
  </w:footnote>
  <w:footnote w:type="continuationSeparator" w:id="0">
    <w:p w:rsidR="00A01A25" w:rsidRDefault="00A01A25" w:rsidP="005A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626D6"/>
    <w:multiLevelType w:val="hybridMultilevel"/>
    <w:tmpl w:val="3F5C2620"/>
    <w:lvl w:ilvl="0" w:tplc="1442870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0DBC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82ED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C907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A728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C263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CE70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543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EBE4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144C74"/>
    <w:multiLevelType w:val="hybridMultilevel"/>
    <w:tmpl w:val="9CE8DE3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6"/>
    <w:rsid w:val="000137FC"/>
    <w:rsid w:val="00015F46"/>
    <w:rsid w:val="00020A71"/>
    <w:rsid w:val="00030BD1"/>
    <w:rsid w:val="000B6BFE"/>
    <w:rsid w:val="000E3103"/>
    <w:rsid w:val="000F6B76"/>
    <w:rsid w:val="0012625A"/>
    <w:rsid w:val="00143970"/>
    <w:rsid w:val="001C76DB"/>
    <w:rsid w:val="001E674D"/>
    <w:rsid w:val="001F18C3"/>
    <w:rsid w:val="001F3619"/>
    <w:rsid w:val="0020551B"/>
    <w:rsid w:val="00214B94"/>
    <w:rsid w:val="002221ED"/>
    <w:rsid w:val="00283281"/>
    <w:rsid w:val="002935E3"/>
    <w:rsid w:val="002B1937"/>
    <w:rsid w:val="003A6994"/>
    <w:rsid w:val="003E7724"/>
    <w:rsid w:val="003F47AD"/>
    <w:rsid w:val="00411816"/>
    <w:rsid w:val="00411FC0"/>
    <w:rsid w:val="00415806"/>
    <w:rsid w:val="005023C7"/>
    <w:rsid w:val="00576825"/>
    <w:rsid w:val="00577C04"/>
    <w:rsid w:val="005A3E44"/>
    <w:rsid w:val="00610B6D"/>
    <w:rsid w:val="00624509"/>
    <w:rsid w:val="0067239B"/>
    <w:rsid w:val="0068274E"/>
    <w:rsid w:val="006F5578"/>
    <w:rsid w:val="007447D8"/>
    <w:rsid w:val="00771558"/>
    <w:rsid w:val="00773977"/>
    <w:rsid w:val="0077421F"/>
    <w:rsid w:val="007A0900"/>
    <w:rsid w:val="007A66F5"/>
    <w:rsid w:val="007E4E48"/>
    <w:rsid w:val="0082018B"/>
    <w:rsid w:val="008203D2"/>
    <w:rsid w:val="00826765"/>
    <w:rsid w:val="00862597"/>
    <w:rsid w:val="00867C4F"/>
    <w:rsid w:val="0087292C"/>
    <w:rsid w:val="008825DB"/>
    <w:rsid w:val="00882C28"/>
    <w:rsid w:val="00891749"/>
    <w:rsid w:val="008A207F"/>
    <w:rsid w:val="008E3281"/>
    <w:rsid w:val="008F14BA"/>
    <w:rsid w:val="00905C43"/>
    <w:rsid w:val="00910161"/>
    <w:rsid w:val="00915E00"/>
    <w:rsid w:val="009F4914"/>
    <w:rsid w:val="00A01A25"/>
    <w:rsid w:val="00A41BEB"/>
    <w:rsid w:val="00A852BD"/>
    <w:rsid w:val="00AB640C"/>
    <w:rsid w:val="00AC34E9"/>
    <w:rsid w:val="00B001AD"/>
    <w:rsid w:val="00B42333"/>
    <w:rsid w:val="00C00EB8"/>
    <w:rsid w:val="00C41885"/>
    <w:rsid w:val="00C663F6"/>
    <w:rsid w:val="00CD7BF7"/>
    <w:rsid w:val="00D26B03"/>
    <w:rsid w:val="00D50A5D"/>
    <w:rsid w:val="00D61BA2"/>
    <w:rsid w:val="00DD74A0"/>
    <w:rsid w:val="00E0619D"/>
    <w:rsid w:val="00E12D69"/>
    <w:rsid w:val="00E67955"/>
    <w:rsid w:val="00E76726"/>
    <w:rsid w:val="00EF6C9E"/>
    <w:rsid w:val="00F225F2"/>
    <w:rsid w:val="00F24029"/>
    <w:rsid w:val="00F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1C891-EA08-453A-A44A-FE4623F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63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3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E44"/>
  </w:style>
  <w:style w:type="paragraph" w:styleId="Rodap">
    <w:name w:val="footer"/>
    <w:basedOn w:val="Normal"/>
    <w:link w:val="RodapChar"/>
    <w:uiPriority w:val="99"/>
    <w:unhideWhenUsed/>
    <w:rsid w:val="005A3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E44"/>
  </w:style>
  <w:style w:type="table" w:styleId="Tabelacomgrade">
    <w:name w:val="Table Grid"/>
    <w:basedOn w:val="Tabelanormal"/>
    <w:uiPriority w:val="39"/>
    <w:rsid w:val="005A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E4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42333"/>
    <w:rPr>
      <w:color w:val="0563C1" w:themeColor="hyperlink"/>
      <w:u w:val="single"/>
    </w:rPr>
  </w:style>
  <w:style w:type="table" w:styleId="TabeladeGrade1Clara-nfase2">
    <w:name w:val="Grid Table 1 Light Accent 2"/>
    <w:basedOn w:val="Tabelanormal"/>
    <w:uiPriority w:val="46"/>
    <w:rsid w:val="00B001A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4">
    <w:name w:val="Plain Table 4"/>
    <w:basedOn w:val="Tabelanormal"/>
    <w:uiPriority w:val="44"/>
    <w:rsid w:val="007742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BC59-D6B5-41C1-824C-DF41A67E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Nesser</dc:creator>
  <cp:keywords/>
  <dc:description/>
  <cp:lastModifiedBy>OLIVEIRA Nesser</cp:lastModifiedBy>
  <cp:revision>11</cp:revision>
  <cp:lastPrinted>2016-05-13T14:33:00Z</cp:lastPrinted>
  <dcterms:created xsi:type="dcterms:W3CDTF">2016-11-11T19:12:00Z</dcterms:created>
  <dcterms:modified xsi:type="dcterms:W3CDTF">2016-11-23T12:25:00Z</dcterms:modified>
</cp:coreProperties>
</file>