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Layout w:type="fixed"/>
        <w:tblLook w:val="0000" w:firstRow="0" w:lastRow="0" w:firstColumn="0" w:lastColumn="0" w:noHBand="0" w:noVBand="0"/>
      </w:tblPr>
      <w:tblGrid>
        <w:gridCol w:w="720"/>
        <w:gridCol w:w="803"/>
        <w:gridCol w:w="3526"/>
        <w:gridCol w:w="2005"/>
        <w:gridCol w:w="3153"/>
      </w:tblGrid>
      <w:tr w:rsidR="00BC2D03" w:rsidRPr="00BA70CD" w:rsidTr="00207DA5">
        <w:trPr>
          <w:cantSplit/>
        </w:trPr>
        <w:tc>
          <w:tcPr>
            <w:tcW w:w="1523" w:type="dxa"/>
            <w:gridSpan w:val="2"/>
            <w:vMerge w:val="restart"/>
          </w:tcPr>
          <w:p w:rsidR="00BC2D03" w:rsidRPr="00BA70CD" w:rsidRDefault="00CB1E86">
            <w:pPr>
              <w:ind w:left="-180"/>
              <w:rPr>
                <w:rFonts w:ascii="Calibri" w:hAnsi="Calibri" w:cs="Calibri"/>
                <w:lang w:val="pt-BR"/>
              </w:rPr>
            </w:pPr>
            <w:r>
              <w:rPr>
                <w:lang w:val="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5.55pt;margin-top:1.45pt;width:68.25pt;height:71.25pt;z-index:251657728">
                  <v:imagedata r:id="rId7" o:title=""/>
                </v:shape>
                <o:OLEObject Type="Embed" ProgID="PBrush" ShapeID="_x0000_s1044" DrawAspect="Content" ObjectID="_1579010153" r:id="rId8"/>
              </w:object>
            </w:r>
          </w:p>
          <w:p w:rsidR="00BC2D03" w:rsidRPr="00BA70CD" w:rsidRDefault="00CB1E86">
            <w:pPr>
              <w:rPr>
                <w:rFonts w:ascii="Calibri" w:hAnsi="Calibri" w:cs="Calibri"/>
                <w:lang w:val="pt-BR"/>
              </w:rPr>
            </w:pPr>
          </w:p>
          <w:p w:rsidR="00BC2D03" w:rsidRPr="00BA70CD" w:rsidRDefault="00CB1E86">
            <w:pPr>
              <w:jc w:val="center"/>
              <w:rPr>
                <w:rFonts w:ascii="Calibri" w:hAnsi="Calibri" w:cs="Calibri"/>
                <w:lang w:val="pt-BR"/>
              </w:rPr>
            </w:pPr>
          </w:p>
        </w:tc>
        <w:tc>
          <w:tcPr>
            <w:tcW w:w="5531" w:type="dxa"/>
            <w:gridSpan w:val="2"/>
            <w:vMerge w:val="restart"/>
            <w:vAlign w:val="center"/>
          </w:tcPr>
          <w:p w:rsidR="00BC2D03" w:rsidRPr="00BA70CD" w:rsidRDefault="00BA70CD" w:rsidP="00886926">
            <w:pPr>
              <w:ind w:left="-108"/>
              <w:jc w:val="center"/>
              <w:rPr>
                <w:rFonts w:ascii="Calibri" w:hAnsi="Calibri" w:cs="Calibri"/>
                <w:sz w:val="28"/>
                <w:lang w:val="pt-BR"/>
              </w:rPr>
            </w:pPr>
            <w:r w:rsidRPr="00BA70CD">
              <w:rPr>
                <w:rFonts w:ascii="Calibri" w:hAnsi="Calibri" w:cs="Calibri"/>
                <w:b/>
                <w:color w:val="FF0000"/>
                <w:sz w:val="28"/>
                <w:lang w:val="pt-BR"/>
              </w:rPr>
              <w:t>AVISO URGENTE DE SEGURANÇA</w:t>
            </w:r>
          </w:p>
        </w:tc>
        <w:tc>
          <w:tcPr>
            <w:tcW w:w="3153" w:type="dxa"/>
          </w:tcPr>
          <w:p w:rsidR="00BC2D03" w:rsidRPr="00BA70CD" w:rsidRDefault="00BA70CD" w:rsidP="00A254F5">
            <w:pPr>
              <w:pStyle w:val="Heading20"/>
              <w:spacing w:after="60"/>
              <w:rPr>
                <w:rFonts w:ascii="Calibri" w:hAnsi="Calibri" w:cs="Calibri"/>
                <w:sz w:val="28"/>
                <w:lang w:val="pt-BR"/>
              </w:rPr>
            </w:pPr>
            <w:r w:rsidRPr="00BA70CD">
              <w:rPr>
                <w:rFonts w:ascii="Calibri" w:eastAsia="Times New Roman" w:hAnsi="Calibri" w:cs="Calibri"/>
                <w:b w:val="0"/>
                <w:bCs/>
                <w:i w:val="0"/>
                <w:iCs/>
                <w:color w:val="808080"/>
                <w:sz w:val="32"/>
                <w:szCs w:val="24"/>
                <w:lang w:val="pt-BR"/>
              </w:rPr>
              <w:t>GE Healthcare</w:t>
            </w:r>
          </w:p>
        </w:tc>
      </w:tr>
      <w:tr w:rsidR="00BC2D03" w:rsidRPr="00BA70CD" w:rsidTr="00207DA5">
        <w:trPr>
          <w:cantSplit/>
          <w:trHeight w:val="1017"/>
        </w:trPr>
        <w:tc>
          <w:tcPr>
            <w:tcW w:w="1523" w:type="dxa"/>
            <w:gridSpan w:val="2"/>
            <w:vMerge/>
          </w:tcPr>
          <w:p w:rsidR="00BC2D03" w:rsidRPr="00BA70CD" w:rsidRDefault="00CB1E86">
            <w:pPr>
              <w:ind w:left="-180"/>
              <w:rPr>
                <w:rFonts w:ascii="Calibri" w:hAnsi="Calibri" w:cs="Calibri"/>
                <w:lang w:val="pt-BR"/>
              </w:rPr>
            </w:pPr>
          </w:p>
        </w:tc>
        <w:tc>
          <w:tcPr>
            <w:tcW w:w="5531" w:type="dxa"/>
            <w:gridSpan w:val="2"/>
            <w:vMerge/>
          </w:tcPr>
          <w:p w:rsidR="00BC2D03" w:rsidRPr="00BA70CD" w:rsidRDefault="00CB1E86">
            <w:pPr>
              <w:rPr>
                <w:rFonts w:ascii="Calibri" w:hAnsi="Calibri" w:cs="Calibri"/>
                <w:lang w:val="pt-BR"/>
              </w:rPr>
            </w:pPr>
          </w:p>
        </w:tc>
        <w:tc>
          <w:tcPr>
            <w:tcW w:w="3153" w:type="dxa"/>
          </w:tcPr>
          <w:p w:rsidR="00721A85" w:rsidRPr="00AA7549" w:rsidRDefault="00BA70CD" w:rsidP="00721A85">
            <w:pPr>
              <w:ind w:right="-765"/>
              <w:rPr>
                <w:rFonts w:ascii="Calibri" w:eastAsia="SimSun" w:hAnsi="Calibri" w:cs="Calibri"/>
              </w:rPr>
            </w:pPr>
            <w:r w:rsidRPr="00AA7549">
              <w:rPr>
                <w:rFonts w:ascii="Calibri" w:eastAsia="SimSun" w:hAnsi="Calibri" w:cs="Calibri"/>
              </w:rPr>
              <w:t>Healthcare Digital</w:t>
            </w:r>
          </w:p>
          <w:p w:rsidR="00721A85" w:rsidRPr="00AA7549" w:rsidRDefault="00BA70CD" w:rsidP="00721A85">
            <w:pPr>
              <w:ind w:right="-765"/>
              <w:rPr>
                <w:rFonts w:ascii="Calibri" w:eastAsia="SimSun" w:hAnsi="Calibri" w:cs="Calibri"/>
              </w:rPr>
            </w:pPr>
            <w:r w:rsidRPr="00AA7549">
              <w:rPr>
                <w:rFonts w:ascii="Calibri" w:eastAsia="SimSun" w:hAnsi="Calibri" w:cs="Calibri"/>
              </w:rPr>
              <w:t>500 W. Monroe St.</w:t>
            </w:r>
          </w:p>
          <w:p w:rsidR="00BC2D03" w:rsidRPr="00BA70CD" w:rsidRDefault="00BA70CD" w:rsidP="00721A85">
            <w:pPr>
              <w:rPr>
                <w:rFonts w:ascii="Calibri" w:hAnsi="Calibri" w:cs="Calibri"/>
                <w:lang w:val="pt-BR"/>
              </w:rPr>
            </w:pPr>
            <w:r w:rsidRPr="00BA70CD">
              <w:rPr>
                <w:rFonts w:ascii="Calibri" w:eastAsia="SimSun" w:hAnsi="Calibri" w:cs="Calibri"/>
                <w:lang w:val="pt-BR"/>
              </w:rPr>
              <w:t>Chicago, IL 60661 Estados Unidos</w:t>
            </w:r>
          </w:p>
        </w:tc>
      </w:tr>
      <w:tr w:rsidR="00BC2D03" w:rsidRPr="00BA70CD" w:rsidTr="001803A5">
        <w:trPr>
          <w:cantSplit/>
          <w:trHeight w:val="171"/>
        </w:trPr>
        <w:tc>
          <w:tcPr>
            <w:tcW w:w="10207" w:type="dxa"/>
            <w:gridSpan w:val="5"/>
          </w:tcPr>
          <w:p w:rsidR="00BC2D03" w:rsidRPr="00BA70CD" w:rsidRDefault="00CB1E86">
            <w:pPr>
              <w:jc w:val="right"/>
              <w:rPr>
                <w:rFonts w:ascii="Calibri" w:eastAsia="Times New Roman" w:hAnsi="Calibri" w:cs="Calibri"/>
                <w:lang w:val="pt-BR"/>
              </w:rPr>
            </w:pPr>
          </w:p>
        </w:tc>
      </w:tr>
      <w:tr w:rsidR="00BC2D03" w:rsidRPr="00BA70CD" w:rsidTr="001803A5">
        <w:trPr>
          <w:cantSplit/>
          <w:trHeight w:val="171"/>
        </w:trPr>
        <w:tc>
          <w:tcPr>
            <w:tcW w:w="10207" w:type="dxa"/>
            <w:gridSpan w:val="5"/>
          </w:tcPr>
          <w:p w:rsidR="00BC2D03" w:rsidRPr="00BA70CD" w:rsidRDefault="00BA70CD" w:rsidP="000D1425">
            <w:pPr>
              <w:jc w:val="right"/>
              <w:rPr>
                <w:rFonts w:ascii="Calibri" w:eastAsia="Times New Roman" w:hAnsi="Calibri" w:cs="Calibri"/>
                <w:lang w:val="pt-BR"/>
              </w:rPr>
            </w:pPr>
            <w:r w:rsidRPr="00BA70CD">
              <w:rPr>
                <w:rFonts w:ascii="Calibri" w:eastAsia="Times New Roman" w:hAnsi="Calibri" w:cs="Calibri"/>
                <w:lang w:val="pt-BR"/>
              </w:rPr>
              <w:t xml:space="preserve">Refª interna da GE Healthcare: FMI </w:t>
            </w:r>
            <w:bookmarkStart w:id="0" w:name="Text6"/>
            <w:r w:rsidRPr="00BA70CD">
              <w:rPr>
                <w:rFonts w:ascii="Calibri" w:eastAsia="Times New Roman" w:hAnsi="Calibri" w:cs="Calibri"/>
                <w:lang w:val="pt-BR"/>
              </w:rPr>
              <w:fldChar w:fldCharType="begin">
                <w:ffData>
                  <w:name w:val="Text6"/>
                  <w:enabled/>
                  <w:calcOnExit w:val="0"/>
                  <w:textInput>
                    <w:default w:val="XXXXX"/>
                  </w:textInput>
                </w:ffData>
              </w:fldChar>
            </w:r>
            <w:r w:rsidRPr="00BA70CD">
              <w:rPr>
                <w:rFonts w:ascii="Calibri" w:eastAsia="Times New Roman" w:hAnsi="Calibri" w:cs="Calibri"/>
                <w:lang w:val="pt-BR"/>
              </w:rPr>
              <w:instrText xml:space="preserve"> FORMTEXT </w:instrText>
            </w:r>
            <w:r w:rsidRPr="00BA70CD">
              <w:rPr>
                <w:rFonts w:ascii="Calibri" w:eastAsia="Times New Roman" w:hAnsi="Calibri" w:cs="Calibri"/>
                <w:lang w:val="pt-BR"/>
              </w:rPr>
            </w:r>
            <w:r w:rsidRPr="00BA70CD">
              <w:rPr>
                <w:rFonts w:ascii="Calibri" w:eastAsia="Times New Roman" w:hAnsi="Calibri" w:cs="Calibri"/>
                <w:lang w:val="pt-BR"/>
              </w:rPr>
              <w:fldChar w:fldCharType="separate"/>
            </w:r>
            <w:r w:rsidRPr="00BA70CD">
              <w:rPr>
                <w:rFonts w:ascii="Calibri" w:eastAsia="Times New Roman" w:hAnsi="Calibri" w:cs="Calibri"/>
                <w:lang w:val="pt-BR"/>
              </w:rPr>
              <w:t>85442</w:t>
            </w:r>
            <w:r w:rsidRPr="00BA70CD">
              <w:rPr>
                <w:rFonts w:ascii="Calibri" w:eastAsia="Times New Roman" w:hAnsi="Calibri" w:cs="Calibri"/>
                <w:lang w:val="pt-BR"/>
              </w:rPr>
              <w:fldChar w:fldCharType="end"/>
            </w:r>
            <w:bookmarkEnd w:id="0"/>
          </w:p>
        </w:tc>
      </w:tr>
      <w:tr w:rsidR="00BC2D03" w:rsidRPr="00BA70CD" w:rsidTr="001803A5">
        <w:trPr>
          <w:cantSplit/>
          <w:trHeight w:val="189"/>
        </w:trPr>
        <w:tc>
          <w:tcPr>
            <w:tcW w:w="10207" w:type="dxa"/>
            <w:gridSpan w:val="5"/>
          </w:tcPr>
          <w:p w:rsidR="00BC2D03" w:rsidRPr="00BA70CD" w:rsidRDefault="00BA70CD">
            <w:pPr>
              <w:rPr>
                <w:rFonts w:ascii="Calibri" w:hAnsi="Calibri" w:cs="Calibri"/>
                <w:lang w:val="pt-BR"/>
              </w:rPr>
            </w:pPr>
            <w:r w:rsidRPr="00BA70CD">
              <w:rPr>
                <w:rFonts w:ascii="Calibri" w:hAnsi="Calibri" w:cs="Calibri"/>
                <w:lang w:val="pt-BR"/>
              </w:rPr>
              <w:fldChar w:fldCharType="begin"/>
            </w:r>
            <w:r w:rsidRPr="00BA70CD">
              <w:rPr>
                <w:rFonts w:ascii="Calibri" w:hAnsi="Calibri" w:cs="Calibri"/>
                <w:lang w:val="pt-BR"/>
              </w:rPr>
              <w:instrText xml:space="preserve"> DATE  \@ "d' de 'MMMM' de 'yyyy"  \* MERGEFORMAT </w:instrText>
            </w:r>
            <w:r w:rsidRPr="00BA70CD">
              <w:rPr>
                <w:rFonts w:ascii="Calibri" w:hAnsi="Calibri" w:cs="Calibri"/>
                <w:lang w:val="pt-BR"/>
              </w:rPr>
              <w:fldChar w:fldCharType="separate"/>
            </w:r>
            <w:r w:rsidR="00AA7549">
              <w:rPr>
                <w:rFonts w:ascii="Calibri" w:hAnsi="Calibri" w:cs="Calibri"/>
                <w:noProof/>
                <w:lang w:val="pt-BR"/>
              </w:rPr>
              <w:t>1 de fevereiro de 2018</w:t>
            </w:r>
            <w:r w:rsidRPr="00BA70CD">
              <w:rPr>
                <w:rFonts w:ascii="Calibri" w:hAnsi="Calibri" w:cs="Calibri"/>
                <w:lang w:val="pt-BR"/>
              </w:rPr>
              <w:fldChar w:fldCharType="end"/>
            </w:r>
          </w:p>
        </w:tc>
      </w:tr>
      <w:tr w:rsidR="00BC2D03" w:rsidRPr="00BA70CD" w:rsidTr="001803A5">
        <w:trPr>
          <w:cantSplit/>
          <w:trHeight w:val="189"/>
        </w:trPr>
        <w:tc>
          <w:tcPr>
            <w:tcW w:w="10207" w:type="dxa"/>
            <w:gridSpan w:val="5"/>
          </w:tcPr>
          <w:p w:rsidR="00BC2D03" w:rsidRPr="00BA70CD" w:rsidRDefault="00CB1E86">
            <w:pPr>
              <w:rPr>
                <w:rFonts w:ascii="Calibri" w:hAnsi="Calibri" w:cs="Calibri"/>
                <w:bCs/>
                <w:szCs w:val="24"/>
                <w:lang w:val="pt-BR"/>
              </w:rPr>
            </w:pPr>
          </w:p>
        </w:tc>
      </w:tr>
      <w:tr w:rsidR="00BC2D03" w:rsidRPr="00AA7549" w:rsidTr="001803A5">
        <w:trPr>
          <w:cantSplit/>
          <w:trHeight w:val="351"/>
        </w:trPr>
        <w:tc>
          <w:tcPr>
            <w:tcW w:w="720" w:type="dxa"/>
          </w:tcPr>
          <w:p w:rsidR="00BC2D03" w:rsidRPr="00BA70CD" w:rsidRDefault="00BA70CD">
            <w:pPr>
              <w:rPr>
                <w:rFonts w:ascii="Calibri" w:hAnsi="Calibri" w:cs="Calibri"/>
                <w:bCs/>
                <w:szCs w:val="24"/>
                <w:lang w:val="pt-BR"/>
              </w:rPr>
            </w:pPr>
            <w:r w:rsidRPr="00BA70CD">
              <w:rPr>
                <w:rFonts w:ascii="Calibri" w:hAnsi="Calibri" w:cs="Calibri"/>
                <w:lang w:val="pt-BR"/>
              </w:rPr>
              <w:t>Para:</w:t>
            </w:r>
          </w:p>
        </w:tc>
        <w:tc>
          <w:tcPr>
            <w:tcW w:w="9487" w:type="dxa"/>
            <w:gridSpan w:val="4"/>
          </w:tcPr>
          <w:p w:rsidR="00C45CB6" w:rsidRPr="00BA70CD" w:rsidRDefault="00BA70CD" w:rsidP="00C45CB6">
            <w:pPr>
              <w:pStyle w:val="SampleLetter"/>
              <w:tabs>
                <w:tab w:val="left" w:pos="1200"/>
              </w:tabs>
              <w:ind w:left="0"/>
              <w:rPr>
                <w:rFonts w:ascii="Calibri" w:hAnsi="Calibri" w:cs="Calibri"/>
                <w:lang w:val="pt-BR"/>
              </w:rPr>
            </w:pPr>
            <w:r w:rsidRPr="00BA70CD">
              <w:rPr>
                <w:rFonts w:ascii="Calibri" w:hAnsi="Calibri" w:cs="Calibri"/>
                <w:lang w:val="pt-BR"/>
              </w:rPr>
              <w:t>Diretor/Gerente de Radiologia</w:t>
            </w:r>
          </w:p>
          <w:p w:rsidR="00C45CB6" w:rsidRPr="00BA70CD" w:rsidRDefault="00BA70CD" w:rsidP="00C45CB6">
            <w:pPr>
              <w:pStyle w:val="SampleLetter"/>
              <w:tabs>
                <w:tab w:val="left" w:pos="1200"/>
              </w:tabs>
              <w:ind w:left="0"/>
              <w:rPr>
                <w:rFonts w:ascii="Calibri" w:hAnsi="Calibri" w:cs="Calibri"/>
                <w:lang w:val="pt-BR"/>
              </w:rPr>
            </w:pPr>
            <w:r w:rsidRPr="00BA70CD">
              <w:rPr>
                <w:rFonts w:ascii="Calibri" w:hAnsi="Calibri" w:cs="Calibri"/>
                <w:lang w:val="pt-BR"/>
              </w:rPr>
              <w:t>Administrador do Hospital</w:t>
            </w:r>
          </w:p>
          <w:p w:rsidR="00C45CB6" w:rsidRPr="00BA70CD" w:rsidRDefault="00BA70CD" w:rsidP="00C45CB6">
            <w:pPr>
              <w:pStyle w:val="SampleLetter"/>
              <w:tabs>
                <w:tab w:val="left" w:pos="1200"/>
              </w:tabs>
              <w:ind w:left="0"/>
              <w:rPr>
                <w:rFonts w:ascii="Calibri" w:hAnsi="Calibri" w:cs="Calibri"/>
                <w:lang w:val="pt-BR"/>
              </w:rPr>
            </w:pPr>
            <w:r w:rsidRPr="00BA70CD">
              <w:rPr>
                <w:rFonts w:ascii="Calibri" w:hAnsi="Calibri" w:cs="Calibri"/>
                <w:lang w:val="pt-BR"/>
              </w:rPr>
              <w:t>Chefe do Departamento de Radiologia</w:t>
            </w:r>
          </w:p>
          <w:p w:rsidR="00C45CB6" w:rsidRPr="00BA70CD" w:rsidRDefault="00BA70CD" w:rsidP="00C45CB6">
            <w:pPr>
              <w:pStyle w:val="SampleLetter"/>
              <w:tabs>
                <w:tab w:val="left" w:pos="1200"/>
              </w:tabs>
              <w:ind w:left="0"/>
              <w:rPr>
                <w:rFonts w:ascii="Calibri" w:hAnsi="Calibri" w:cs="Calibri"/>
                <w:lang w:val="pt-BR"/>
              </w:rPr>
            </w:pPr>
            <w:r w:rsidRPr="00BA70CD">
              <w:rPr>
                <w:rFonts w:ascii="Calibri" w:hAnsi="Calibri" w:cs="Calibri"/>
                <w:lang w:val="pt-BR"/>
              </w:rPr>
              <w:t>Administrador do PACS</w:t>
            </w:r>
          </w:p>
          <w:p w:rsidR="00BC2D03" w:rsidRPr="00BA70CD" w:rsidRDefault="00BA70CD" w:rsidP="00C45CB6">
            <w:pPr>
              <w:rPr>
                <w:rFonts w:ascii="Calibri" w:hAnsi="Calibri" w:cs="Calibri"/>
                <w:bCs/>
                <w:szCs w:val="24"/>
                <w:lang w:val="pt-BR"/>
              </w:rPr>
            </w:pPr>
            <w:r w:rsidRPr="00BA70CD">
              <w:rPr>
                <w:rFonts w:ascii="Calibri" w:hAnsi="Calibri" w:cs="Calibri"/>
                <w:lang w:val="pt-BR"/>
              </w:rPr>
              <w:t>Diretor do Departamento de TI</w:t>
            </w:r>
          </w:p>
        </w:tc>
      </w:tr>
      <w:tr w:rsidR="00BC2D03" w:rsidRPr="00AA7549" w:rsidTr="001803A5">
        <w:trPr>
          <w:cantSplit/>
          <w:trHeight w:val="216"/>
        </w:trPr>
        <w:tc>
          <w:tcPr>
            <w:tcW w:w="10207" w:type="dxa"/>
            <w:gridSpan w:val="5"/>
          </w:tcPr>
          <w:p w:rsidR="00BC2D03" w:rsidRPr="00BA70CD" w:rsidRDefault="00CB1E86">
            <w:pPr>
              <w:rPr>
                <w:rFonts w:ascii="Calibri" w:hAnsi="Calibri" w:cs="Calibri"/>
                <w:bCs/>
                <w:szCs w:val="24"/>
                <w:lang w:val="pt-BR"/>
              </w:rPr>
            </w:pPr>
          </w:p>
        </w:tc>
      </w:tr>
      <w:tr w:rsidR="00BC2D03" w:rsidRPr="00AA7549" w:rsidTr="001803A5">
        <w:trPr>
          <w:cantSplit/>
          <w:trHeight w:val="216"/>
        </w:trPr>
        <w:tc>
          <w:tcPr>
            <w:tcW w:w="720" w:type="dxa"/>
          </w:tcPr>
          <w:p w:rsidR="00BC2D03" w:rsidRPr="00BA70CD" w:rsidRDefault="00BA70CD">
            <w:pPr>
              <w:rPr>
                <w:rFonts w:ascii="Calibri" w:hAnsi="Calibri" w:cs="Calibri"/>
                <w:bCs/>
                <w:szCs w:val="24"/>
                <w:lang w:val="pt-BR"/>
              </w:rPr>
            </w:pPr>
            <w:r w:rsidRPr="00BA70CD">
              <w:rPr>
                <w:rFonts w:ascii="Calibri" w:hAnsi="Calibri" w:cs="Calibri"/>
                <w:lang w:val="pt-BR"/>
              </w:rPr>
              <w:t>RE:</w:t>
            </w:r>
          </w:p>
        </w:tc>
        <w:tc>
          <w:tcPr>
            <w:tcW w:w="9487" w:type="dxa"/>
            <w:gridSpan w:val="4"/>
          </w:tcPr>
          <w:p w:rsidR="00BC2D03" w:rsidRPr="00BA70CD" w:rsidRDefault="00BA70CD" w:rsidP="002C19B2">
            <w:pPr>
              <w:jc w:val="both"/>
              <w:rPr>
                <w:rFonts w:ascii="Calibri" w:hAnsi="Calibri" w:cs="Calibri"/>
                <w:bCs/>
                <w:szCs w:val="24"/>
                <w:lang w:val="pt-BR"/>
              </w:rPr>
            </w:pPr>
            <w:r w:rsidRPr="00BA70CD">
              <w:rPr>
                <w:rFonts w:ascii="Calibri" w:hAnsi="Calibri" w:cs="Calibri"/>
                <w:b/>
                <w:bCs/>
                <w:lang w:val="pt-BR"/>
              </w:rPr>
              <w:t>Existe a possibilidade, no Centricity Universal Viewer com PACS-IW base 6.0 e no Centricity PACS-IW com Universal Viewer versão 5.0, de que uma ou mais "séries de imagens" (ou seja, todas as imagens dentro de um conjunto de imagens) podem estar faltando em um exame sem a exibição de aviso de usuário no Viewer.</w:t>
            </w:r>
          </w:p>
        </w:tc>
      </w:tr>
      <w:tr w:rsidR="00BC2D03" w:rsidRPr="00AA7549" w:rsidTr="001803A5">
        <w:trPr>
          <w:cantSplit/>
          <w:trHeight w:val="171"/>
        </w:trPr>
        <w:tc>
          <w:tcPr>
            <w:tcW w:w="10207" w:type="dxa"/>
            <w:gridSpan w:val="5"/>
          </w:tcPr>
          <w:p w:rsidR="00BC2D03" w:rsidRPr="00BA70CD" w:rsidRDefault="00CB1E86">
            <w:pPr>
              <w:ind w:left="-18"/>
              <w:rPr>
                <w:rFonts w:ascii="Calibri" w:hAnsi="Calibri" w:cs="Calibri"/>
                <w:lang w:val="pt-BR"/>
              </w:rPr>
            </w:pPr>
          </w:p>
        </w:tc>
      </w:tr>
      <w:tr w:rsidR="00BC2D03" w:rsidRPr="00AA7549" w:rsidTr="001803A5">
        <w:trPr>
          <w:cantSplit/>
          <w:trHeight w:val="351"/>
        </w:trPr>
        <w:tc>
          <w:tcPr>
            <w:tcW w:w="10207" w:type="dxa"/>
            <w:gridSpan w:val="5"/>
          </w:tcPr>
          <w:p w:rsidR="006919DF" w:rsidRPr="00BA70CD" w:rsidRDefault="00BA70CD" w:rsidP="00D23A8E">
            <w:pPr>
              <w:spacing w:after="20"/>
              <w:jc w:val="both"/>
              <w:rPr>
                <w:rFonts w:ascii="Calibri" w:hAnsi="Calibri" w:cs="Calibri"/>
                <w:szCs w:val="24"/>
                <w:lang w:val="pt-BR"/>
              </w:rPr>
            </w:pPr>
            <w:r w:rsidRPr="00BA70CD">
              <w:rPr>
                <w:rFonts w:ascii="Calibri" w:hAnsi="Calibri" w:cs="Calibri"/>
                <w:b/>
                <w:bCs/>
                <w:lang w:val="pt-BR"/>
              </w:rPr>
              <w:t>Certifique-se de que todos os possíveis usuários de sua instalação estão cientes desta notificação de segurança e sobre as ações recomendadas.</w:t>
            </w:r>
          </w:p>
        </w:tc>
      </w:tr>
      <w:tr w:rsidR="00BC2D03" w:rsidRPr="00AA7549" w:rsidTr="001803A5">
        <w:trPr>
          <w:cantSplit/>
          <w:trHeight w:val="207"/>
        </w:trPr>
        <w:tc>
          <w:tcPr>
            <w:tcW w:w="10207" w:type="dxa"/>
            <w:gridSpan w:val="5"/>
          </w:tcPr>
          <w:p w:rsidR="00BC2D03" w:rsidRPr="00BA70CD" w:rsidRDefault="00CB1E86">
            <w:pPr>
              <w:ind w:left="-18"/>
              <w:rPr>
                <w:rFonts w:ascii="Calibri" w:hAnsi="Calibri" w:cs="Calibri"/>
                <w:lang w:val="pt-BR"/>
              </w:rPr>
            </w:pPr>
          </w:p>
        </w:tc>
      </w:tr>
      <w:tr w:rsidR="00BC2D03" w:rsidRPr="00BA70CD" w:rsidTr="001803A5">
        <w:trPr>
          <w:cantSplit/>
        </w:trPr>
        <w:tc>
          <w:tcPr>
            <w:tcW w:w="1523" w:type="dxa"/>
            <w:gridSpan w:val="2"/>
          </w:tcPr>
          <w:p w:rsidR="00BC2D03" w:rsidRPr="00BA70CD" w:rsidRDefault="00BA70CD">
            <w:pPr>
              <w:rPr>
                <w:rFonts w:ascii="Calibri" w:hAnsi="Calibri" w:cs="Calibri"/>
                <w:b/>
                <w:color w:val="FF0000"/>
                <w:lang w:val="pt-BR"/>
              </w:rPr>
            </w:pPr>
            <w:r w:rsidRPr="00BA70CD">
              <w:rPr>
                <w:rFonts w:ascii="Calibri" w:hAnsi="Calibri" w:cs="Calibri"/>
                <w:b/>
                <w:color w:val="FF0000"/>
                <w:lang w:val="pt-BR"/>
              </w:rPr>
              <w:t xml:space="preserve">Problema </w:t>
            </w:r>
          </w:p>
          <w:p w:rsidR="00BC2D03" w:rsidRPr="00BA70CD" w:rsidRDefault="00BA70CD">
            <w:pPr>
              <w:rPr>
                <w:rFonts w:ascii="Calibri" w:eastAsia="Times New Roman" w:hAnsi="Calibri" w:cs="Calibri"/>
                <w:color w:val="FF0000"/>
                <w:lang w:val="pt-BR"/>
              </w:rPr>
            </w:pPr>
            <w:r w:rsidRPr="00BA70CD">
              <w:rPr>
                <w:rFonts w:ascii="Calibri" w:hAnsi="Calibri" w:cs="Calibri"/>
                <w:b/>
                <w:color w:val="FF0000"/>
                <w:lang w:val="pt-BR"/>
              </w:rPr>
              <w:t>de segurança</w:t>
            </w:r>
          </w:p>
        </w:tc>
        <w:tc>
          <w:tcPr>
            <w:tcW w:w="8684" w:type="dxa"/>
            <w:gridSpan w:val="3"/>
          </w:tcPr>
          <w:p w:rsidR="00BC2D03" w:rsidRPr="00BA70CD" w:rsidRDefault="00BA70CD">
            <w:pPr>
              <w:jc w:val="both"/>
              <w:rPr>
                <w:rFonts w:ascii="Calibri" w:eastAsia="Times New Roman" w:hAnsi="Calibri" w:cs="Calibri"/>
                <w:lang w:val="pt-BR"/>
              </w:rPr>
            </w:pPr>
            <w:r w:rsidRPr="00BA70CD">
              <w:rPr>
                <w:rFonts w:ascii="Calibri" w:hAnsi="Calibri" w:cs="Calibri"/>
                <w:iCs/>
                <w:lang w:val="pt-BR"/>
              </w:rPr>
              <w:t xml:space="preserve">Um erro de gerenciamento do banco de dados pode ocorrer durante o processo de aquisição de imagem, o que pode afetar a integridade das imagens adquiridas com o Centricity Universal Viewer executado na base PACS-IW. Existe a possibilidade de que uma ou mais "séries de imagens" (ou seja, todas as imagens dentro de um conjunto de imagens) possam faltar em um exame sem a exibição de aviso de usuário no Viewer. Embora isso seja raro, isso pode ocorrer com estudos de imageamento que possuam um número muito pequeno de imagens por série. Por exemplo. Exame de tórax por CR com 1 imagem por série. </w:t>
            </w:r>
            <w:r w:rsidRPr="00BA70CD">
              <w:rPr>
                <w:rFonts w:ascii="Calibri" w:hAnsi="Calibri" w:cs="Calibri"/>
                <w:bCs/>
                <w:lang w:val="pt-BR"/>
              </w:rPr>
              <w:t>Não houve nenhuma lesão relatada como resultado deste problema.</w:t>
            </w:r>
          </w:p>
        </w:tc>
      </w:tr>
      <w:tr w:rsidR="00BC2D03" w:rsidRPr="00BA70CD" w:rsidTr="001803A5">
        <w:trPr>
          <w:cantSplit/>
          <w:trHeight w:val="207"/>
        </w:trPr>
        <w:tc>
          <w:tcPr>
            <w:tcW w:w="10207" w:type="dxa"/>
            <w:gridSpan w:val="5"/>
          </w:tcPr>
          <w:p w:rsidR="00BC2D03" w:rsidRPr="00BA70CD" w:rsidRDefault="00CB1E86">
            <w:pPr>
              <w:ind w:left="-18"/>
              <w:jc w:val="both"/>
              <w:rPr>
                <w:rFonts w:ascii="Calibri" w:hAnsi="Calibri" w:cs="Calibri"/>
                <w:lang w:val="pt-BR"/>
              </w:rPr>
            </w:pPr>
          </w:p>
        </w:tc>
      </w:tr>
      <w:tr w:rsidR="00827071" w:rsidRPr="00AA7549" w:rsidTr="001803A5">
        <w:trPr>
          <w:cantSplit/>
        </w:trPr>
        <w:tc>
          <w:tcPr>
            <w:tcW w:w="1523" w:type="dxa"/>
            <w:gridSpan w:val="2"/>
          </w:tcPr>
          <w:p w:rsidR="00827071" w:rsidRPr="00BA70CD" w:rsidRDefault="00BA70CD" w:rsidP="000C7EE4">
            <w:pPr>
              <w:rPr>
                <w:rFonts w:ascii="Calibri" w:hAnsi="Calibri" w:cs="Calibri"/>
                <w:b/>
                <w:color w:val="FF0000"/>
                <w:lang w:val="pt-BR"/>
              </w:rPr>
            </w:pPr>
            <w:r w:rsidRPr="00BA70CD">
              <w:rPr>
                <w:rFonts w:ascii="Calibri" w:hAnsi="Calibri" w:cs="Calibri"/>
                <w:b/>
                <w:color w:val="FF0000"/>
                <w:lang w:val="pt-BR"/>
              </w:rPr>
              <w:t xml:space="preserve">Instruções </w:t>
            </w:r>
          </w:p>
          <w:p w:rsidR="00827071" w:rsidRPr="00BA70CD" w:rsidRDefault="00BA70CD" w:rsidP="000C7EE4">
            <w:pPr>
              <w:rPr>
                <w:rFonts w:ascii="Calibri" w:eastAsia="Times New Roman" w:hAnsi="Calibri" w:cs="Calibri"/>
                <w:color w:val="FF0000"/>
                <w:lang w:val="pt-BR"/>
              </w:rPr>
            </w:pPr>
            <w:r w:rsidRPr="00BA70CD">
              <w:rPr>
                <w:rFonts w:ascii="Calibri" w:hAnsi="Calibri" w:cs="Calibri"/>
                <w:b/>
                <w:color w:val="FF0000"/>
                <w:lang w:val="pt-BR"/>
              </w:rPr>
              <w:t>de segurança</w:t>
            </w:r>
          </w:p>
        </w:tc>
        <w:tc>
          <w:tcPr>
            <w:tcW w:w="8684" w:type="dxa"/>
            <w:gridSpan w:val="3"/>
          </w:tcPr>
          <w:p w:rsidR="00C45CB6" w:rsidRPr="00BA70CD" w:rsidRDefault="00BA70CD" w:rsidP="00C45CB6">
            <w:pPr>
              <w:pStyle w:val="SampleLetter"/>
              <w:ind w:left="0"/>
              <w:rPr>
                <w:rFonts w:ascii="Calibri" w:hAnsi="Calibri" w:cs="Calibri"/>
                <w:iCs/>
                <w:lang w:val="pt-BR"/>
              </w:rPr>
            </w:pPr>
            <w:r w:rsidRPr="00BA70CD">
              <w:rPr>
                <w:rFonts w:ascii="Calibri" w:hAnsi="Calibri" w:cs="Calibri"/>
                <w:iCs/>
                <w:lang w:val="pt-BR"/>
              </w:rPr>
              <w:t xml:space="preserve">Até que uma modificação do produto esteja disponível para corrigir este problema, recomenda-se as seguintes ações. </w:t>
            </w:r>
          </w:p>
          <w:p w:rsidR="00C45CB6" w:rsidRPr="00BA70CD" w:rsidRDefault="00BA70CD" w:rsidP="00C45CB6">
            <w:pPr>
              <w:pStyle w:val="SampleLetter"/>
              <w:ind w:left="0"/>
              <w:rPr>
                <w:rFonts w:ascii="Calibri" w:hAnsi="Calibri" w:cs="Calibri"/>
                <w:iCs/>
                <w:lang w:val="pt-BR"/>
              </w:rPr>
            </w:pPr>
            <w:r w:rsidRPr="00BA70CD">
              <w:rPr>
                <w:rFonts w:ascii="Calibri" w:hAnsi="Calibri" w:cs="Calibri"/>
                <w:iCs/>
                <w:lang w:val="pt-BR"/>
              </w:rPr>
              <w:t>1. Utilize a contagem de imagens dentro do processo QC para alertar o usuário sobre uma discrepância no número de imagens transmitidas a partir da modalidade quanto ao</w:t>
            </w:r>
            <w:bookmarkStart w:id="1" w:name="_GoBack"/>
            <w:bookmarkEnd w:id="1"/>
            <w:r w:rsidRPr="00BA70CD">
              <w:rPr>
                <w:rFonts w:ascii="Calibri" w:hAnsi="Calibri" w:cs="Calibri"/>
                <w:iCs/>
                <w:lang w:val="pt-BR"/>
              </w:rPr>
              <w:t xml:space="preserve"> número de imagens disponíveis no Universal Viewer. </w:t>
            </w:r>
          </w:p>
          <w:p w:rsidR="00C45CB6" w:rsidRPr="00BA70CD" w:rsidRDefault="00BA70CD" w:rsidP="00C45CB6">
            <w:pPr>
              <w:pStyle w:val="SampleLetter"/>
              <w:rPr>
                <w:rFonts w:ascii="Calibri" w:hAnsi="Calibri" w:cs="Calibri"/>
                <w:iCs/>
                <w:lang w:val="pt-BR"/>
              </w:rPr>
            </w:pPr>
            <w:r w:rsidRPr="00BA70CD">
              <w:rPr>
                <w:rFonts w:ascii="Calibri" w:hAnsi="Calibri" w:cs="Calibri"/>
                <w:iCs/>
                <w:lang w:val="pt-BR"/>
              </w:rPr>
              <w:t>a. Se uma discrepância for identificada, tente retransmitir o exame para o PACS.</w:t>
            </w:r>
          </w:p>
          <w:p w:rsidR="00C45CB6" w:rsidRPr="00BA70CD" w:rsidRDefault="00BA70CD" w:rsidP="00C45CB6">
            <w:pPr>
              <w:pStyle w:val="SampleLetter"/>
              <w:rPr>
                <w:rFonts w:ascii="Calibri" w:hAnsi="Calibri" w:cs="Calibri"/>
                <w:iCs/>
                <w:lang w:val="pt-BR"/>
              </w:rPr>
            </w:pPr>
            <w:r w:rsidRPr="00BA70CD">
              <w:rPr>
                <w:rFonts w:ascii="Calibri" w:hAnsi="Calibri" w:cs="Calibri"/>
                <w:iCs/>
                <w:lang w:val="pt-BR"/>
              </w:rPr>
              <w:t>b. Se a retransmissão não for bem sucedida, um representante da Manutenção da GE Healthcare deverá ser contatado para auxiliar na resolução do exame impactado. Os casos urgentes impactados por esse problema devem ser interpretados na modalidade.</w:t>
            </w:r>
          </w:p>
          <w:p w:rsidR="00C45CB6" w:rsidRPr="00BA70CD" w:rsidRDefault="00BA70CD" w:rsidP="00C45CB6">
            <w:pPr>
              <w:pStyle w:val="SampleLetter"/>
              <w:ind w:left="0"/>
              <w:rPr>
                <w:rFonts w:ascii="Calibri" w:hAnsi="Calibri" w:cs="Calibri"/>
                <w:iCs/>
                <w:lang w:val="pt-BR"/>
              </w:rPr>
            </w:pPr>
            <w:r w:rsidRPr="00BA70CD">
              <w:rPr>
                <w:rFonts w:ascii="Calibri" w:hAnsi="Calibri" w:cs="Calibri"/>
                <w:iCs/>
                <w:lang w:val="pt-BR"/>
              </w:rPr>
              <w:t xml:space="preserve">2. Se o comprometimento de armazenamento DICOM estiver configurado e em uso, nenhuma notificação de comprometimento será enviada para a modalidade de imagens que foi afetada por esse problema. </w:t>
            </w:r>
          </w:p>
          <w:p w:rsidR="00C45CB6" w:rsidRPr="00BA70CD" w:rsidRDefault="00BA70CD" w:rsidP="00C45CB6">
            <w:pPr>
              <w:pStyle w:val="SampleLetter"/>
              <w:ind w:left="0"/>
              <w:rPr>
                <w:rFonts w:ascii="Calibri" w:hAnsi="Calibri" w:cs="Calibri"/>
                <w:iCs/>
                <w:lang w:val="pt-BR"/>
              </w:rPr>
            </w:pPr>
            <w:r w:rsidRPr="00BA70CD">
              <w:rPr>
                <w:rFonts w:ascii="Calibri" w:hAnsi="Calibri" w:cs="Calibri"/>
                <w:iCs/>
                <w:lang w:val="pt-BR"/>
              </w:rPr>
              <w:t xml:space="preserve">3. Deve ser dada atenção aos casos anteriores, adquiridos antes da aplicação das instruções de segurança fornecidas nesta comunicação, pois estes podem ser afetados pelo problema de segurança. </w:t>
            </w:r>
          </w:p>
          <w:p w:rsidR="00827071" w:rsidRPr="00BA70CD" w:rsidRDefault="00BA70CD" w:rsidP="00C45CB6">
            <w:pPr>
              <w:jc w:val="both"/>
              <w:rPr>
                <w:rFonts w:ascii="Calibri" w:hAnsi="Calibri" w:cs="Calibri"/>
                <w:lang w:val="pt-BR"/>
              </w:rPr>
            </w:pPr>
            <w:r w:rsidRPr="00BA70CD">
              <w:rPr>
                <w:rFonts w:ascii="Calibri" w:hAnsi="Calibri" w:cs="Calibri"/>
                <w:iCs/>
                <w:lang w:val="pt-BR"/>
              </w:rPr>
              <w:t>Para consultas de dados históricos, contate a manutenção da GE para obter assistência na identificação de quaisquer imagens afetadas.</w:t>
            </w:r>
          </w:p>
        </w:tc>
      </w:tr>
      <w:tr w:rsidR="00827071" w:rsidRPr="00AA7549" w:rsidTr="001803A5">
        <w:trPr>
          <w:cantSplit/>
          <w:trHeight w:val="207"/>
        </w:trPr>
        <w:tc>
          <w:tcPr>
            <w:tcW w:w="10207" w:type="dxa"/>
            <w:gridSpan w:val="5"/>
          </w:tcPr>
          <w:p w:rsidR="00827071" w:rsidRPr="00BA70CD" w:rsidRDefault="00CB1E86">
            <w:pPr>
              <w:ind w:left="-18"/>
              <w:jc w:val="both"/>
              <w:rPr>
                <w:rFonts w:ascii="Calibri" w:hAnsi="Calibri" w:cs="Calibri"/>
                <w:lang w:val="pt-BR"/>
              </w:rPr>
            </w:pPr>
          </w:p>
        </w:tc>
      </w:tr>
      <w:tr w:rsidR="00BC2D03" w:rsidRPr="00AA7549" w:rsidTr="001803A5">
        <w:trPr>
          <w:cantSplit/>
        </w:trPr>
        <w:tc>
          <w:tcPr>
            <w:tcW w:w="1523" w:type="dxa"/>
            <w:gridSpan w:val="2"/>
          </w:tcPr>
          <w:p w:rsidR="00BC2D03" w:rsidRPr="00BA70CD" w:rsidRDefault="00BA70CD">
            <w:pPr>
              <w:rPr>
                <w:rFonts w:ascii="Calibri" w:hAnsi="Calibri" w:cs="Calibri"/>
                <w:b/>
                <w:color w:val="FF0000"/>
                <w:lang w:val="pt-BR"/>
              </w:rPr>
            </w:pPr>
            <w:r w:rsidRPr="00BA70CD">
              <w:rPr>
                <w:rFonts w:ascii="Calibri" w:hAnsi="Calibri" w:cs="Calibri"/>
                <w:b/>
                <w:color w:val="FF0000"/>
                <w:lang w:val="pt-BR"/>
              </w:rPr>
              <w:t xml:space="preserve">Detalhes </w:t>
            </w:r>
          </w:p>
          <w:p w:rsidR="00BC2D03" w:rsidRPr="00BA70CD" w:rsidRDefault="00BA70CD">
            <w:pPr>
              <w:rPr>
                <w:rFonts w:ascii="Calibri" w:eastAsia="Times New Roman" w:hAnsi="Calibri" w:cs="Calibri"/>
                <w:color w:val="FF0000"/>
                <w:lang w:val="pt-BR"/>
              </w:rPr>
            </w:pPr>
            <w:r w:rsidRPr="00BA70CD">
              <w:rPr>
                <w:rFonts w:ascii="Calibri" w:hAnsi="Calibri" w:cs="Calibri"/>
                <w:b/>
                <w:color w:val="FF0000"/>
                <w:lang w:val="pt-BR"/>
              </w:rPr>
              <w:t>do produto afetado</w:t>
            </w:r>
          </w:p>
        </w:tc>
        <w:tc>
          <w:tcPr>
            <w:tcW w:w="8684" w:type="dxa"/>
            <w:gridSpan w:val="3"/>
          </w:tcPr>
          <w:p w:rsidR="00C45CB6" w:rsidRPr="00AA7549" w:rsidRDefault="00BA70CD" w:rsidP="00C45CB6">
            <w:pPr>
              <w:pStyle w:val="SampleLetter"/>
              <w:ind w:left="0"/>
              <w:rPr>
                <w:rFonts w:ascii="Calibri" w:hAnsi="Calibri" w:cs="Calibri"/>
                <w:color w:val="000000"/>
              </w:rPr>
            </w:pPr>
            <w:r w:rsidRPr="00AA7549">
              <w:rPr>
                <w:rFonts w:ascii="Calibri" w:hAnsi="Calibri" w:cs="Calibri"/>
                <w:iCs/>
              </w:rPr>
              <w:t xml:space="preserve">Centricity Universal Viewer com PACS-IW base 6.0.x; </w:t>
            </w:r>
            <w:r w:rsidRPr="00AA7549">
              <w:rPr>
                <w:rFonts w:ascii="Calibri" w:hAnsi="Calibri" w:cs="Calibri"/>
                <w:color w:val="000000"/>
              </w:rPr>
              <w:t>GTIN 00840682103800</w:t>
            </w:r>
          </w:p>
          <w:p w:rsidR="00BC2D03" w:rsidRPr="00BA70CD" w:rsidRDefault="00BA70CD" w:rsidP="00C45CB6">
            <w:pPr>
              <w:pStyle w:val="SampleLetter"/>
              <w:ind w:left="-18"/>
              <w:jc w:val="both"/>
              <w:rPr>
                <w:rFonts w:ascii="Calibri" w:hAnsi="Calibri" w:cs="Calibri"/>
                <w:lang w:val="pt-BR"/>
              </w:rPr>
            </w:pPr>
            <w:r w:rsidRPr="00BA70CD">
              <w:rPr>
                <w:rFonts w:ascii="Calibri" w:hAnsi="Calibri" w:cs="Calibri"/>
                <w:iCs/>
                <w:lang w:val="pt-BR"/>
              </w:rPr>
              <w:t>Centricity PACS-IW com Universal Viewer versão 5.0.x com base PACS-IW.</w:t>
            </w:r>
          </w:p>
        </w:tc>
      </w:tr>
      <w:tr w:rsidR="00BC2D03" w:rsidRPr="00AA7549" w:rsidTr="001803A5">
        <w:trPr>
          <w:cantSplit/>
          <w:trHeight w:val="207"/>
        </w:trPr>
        <w:tc>
          <w:tcPr>
            <w:tcW w:w="10207" w:type="dxa"/>
            <w:gridSpan w:val="5"/>
          </w:tcPr>
          <w:p w:rsidR="00BC2D03" w:rsidRPr="00BA70CD" w:rsidRDefault="00CB1E86">
            <w:pPr>
              <w:ind w:left="-18"/>
              <w:jc w:val="both"/>
              <w:rPr>
                <w:rFonts w:ascii="Calibri" w:hAnsi="Calibri" w:cs="Calibri"/>
                <w:lang w:val="pt-BR"/>
              </w:rPr>
            </w:pPr>
          </w:p>
        </w:tc>
      </w:tr>
      <w:tr w:rsidR="00BC2D03" w:rsidRPr="00AA7549" w:rsidTr="001803A5">
        <w:trPr>
          <w:cantSplit/>
        </w:trPr>
        <w:tc>
          <w:tcPr>
            <w:tcW w:w="1523" w:type="dxa"/>
            <w:gridSpan w:val="2"/>
          </w:tcPr>
          <w:p w:rsidR="00BC2D03" w:rsidRPr="00BA70CD" w:rsidRDefault="00BA70CD">
            <w:pPr>
              <w:rPr>
                <w:rFonts w:ascii="Calibri" w:hAnsi="Calibri" w:cs="Calibri"/>
                <w:b/>
                <w:color w:val="FF0000"/>
                <w:lang w:val="pt-BR"/>
              </w:rPr>
            </w:pPr>
            <w:r w:rsidRPr="00BA70CD">
              <w:rPr>
                <w:rFonts w:ascii="Calibri" w:hAnsi="Calibri" w:cs="Calibri"/>
                <w:b/>
                <w:color w:val="FF0000"/>
                <w:lang w:val="pt-BR"/>
              </w:rPr>
              <w:t xml:space="preserve">Correção </w:t>
            </w:r>
          </w:p>
          <w:p w:rsidR="00BC2D03" w:rsidRPr="00BA70CD" w:rsidRDefault="00BA70CD">
            <w:pPr>
              <w:rPr>
                <w:rFonts w:ascii="Calibri" w:eastAsia="Times New Roman" w:hAnsi="Calibri" w:cs="Calibri"/>
                <w:color w:val="FF0000"/>
                <w:lang w:val="pt-BR"/>
              </w:rPr>
            </w:pPr>
            <w:r w:rsidRPr="00BA70CD">
              <w:rPr>
                <w:rFonts w:ascii="Calibri" w:hAnsi="Calibri" w:cs="Calibri"/>
                <w:b/>
                <w:color w:val="FF0000"/>
                <w:lang w:val="pt-BR"/>
              </w:rPr>
              <w:t>do produto</w:t>
            </w:r>
          </w:p>
        </w:tc>
        <w:tc>
          <w:tcPr>
            <w:tcW w:w="8684" w:type="dxa"/>
            <w:gridSpan w:val="3"/>
          </w:tcPr>
          <w:p w:rsidR="00BC2D03" w:rsidRPr="00BA70CD" w:rsidRDefault="00BA70CD">
            <w:pPr>
              <w:jc w:val="both"/>
              <w:rPr>
                <w:rFonts w:ascii="Calibri" w:hAnsi="Calibri" w:cs="Calibri"/>
                <w:lang w:val="pt-BR"/>
              </w:rPr>
            </w:pPr>
            <w:r w:rsidRPr="00BA70CD">
              <w:rPr>
                <w:rFonts w:ascii="Calibri" w:hAnsi="Calibri" w:cs="Calibri"/>
                <w:iCs/>
                <w:lang w:val="pt-BR"/>
              </w:rPr>
              <w:t>A GE Healthcare corrigirá todos os produtos afetados, sem nenhum custo para você. Um representante da GE Healthcare lhe contatará para agendar a correção.</w:t>
            </w:r>
          </w:p>
        </w:tc>
      </w:tr>
      <w:tr w:rsidR="00BC2D03" w:rsidRPr="00AA7549" w:rsidTr="001803A5">
        <w:trPr>
          <w:cantSplit/>
        </w:trPr>
        <w:tc>
          <w:tcPr>
            <w:tcW w:w="10207" w:type="dxa"/>
            <w:gridSpan w:val="5"/>
          </w:tcPr>
          <w:p w:rsidR="00BC2D03" w:rsidRPr="00BA70CD" w:rsidRDefault="00CB1E86">
            <w:pPr>
              <w:ind w:left="-18"/>
              <w:rPr>
                <w:rFonts w:ascii="Calibri" w:hAnsi="Calibri" w:cs="Calibri"/>
                <w:lang w:val="pt-BR"/>
              </w:rPr>
            </w:pPr>
          </w:p>
        </w:tc>
      </w:tr>
      <w:tr w:rsidR="00BC2D03" w:rsidRPr="00AA7549" w:rsidTr="001803A5">
        <w:trPr>
          <w:cantSplit/>
        </w:trPr>
        <w:tc>
          <w:tcPr>
            <w:tcW w:w="1523" w:type="dxa"/>
            <w:gridSpan w:val="2"/>
          </w:tcPr>
          <w:p w:rsidR="00BC2D03" w:rsidRPr="00BA70CD" w:rsidRDefault="00BA70CD">
            <w:pPr>
              <w:rPr>
                <w:rFonts w:ascii="Calibri" w:hAnsi="Calibri" w:cs="Calibri"/>
                <w:b/>
                <w:color w:val="FF0000"/>
                <w:lang w:val="pt-BR"/>
              </w:rPr>
            </w:pPr>
            <w:r w:rsidRPr="00BA70CD">
              <w:rPr>
                <w:rFonts w:ascii="Calibri" w:hAnsi="Calibri" w:cs="Calibri"/>
                <w:b/>
                <w:color w:val="FF0000"/>
                <w:lang w:val="pt-BR"/>
              </w:rPr>
              <w:lastRenderedPageBreak/>
              <w:t>Informações para contato</w:t>
            </w:r>
          </w:p>
        </w:tc>
        <w:tc>
          <w:tcPr>
            <w:tcW w:w="8684" w:type="dxa"/>
            <w:gridSpan w:val="3"/>
          </w:tcPr>
          <w:p w:rsidR="005C0888" w:rsidRPr="00BA70CD" w:rsidRDefault="00BA70CD">
            <w:pPr>
              <w:jc w:val="both"/>
              <w:rPr>
                <w:rFonts w:ascii="Calibri" w:hAnsi="Calibri" w:cs="Calibri"/>
                <w:lang w:val="pt-BR"/>
              </w:rPr>
            </w:pPr>
            <w:r w:rsidRPr="00BA70CD">
              <w:rPr>
                <w:rFonts w:ascii="Calibri" w:hAnsi="Calibri" w:cs="Calibri"/>
                <w:lang w:val="pt-BR"/>
              </w:rPr>
              <w:t>Se tiver dúvidas sobre este Aviso de Segurança ou sobre a identificação dos itens afetados, favor contactar o seu representante local de Vendas ou de</w:t>
            </w:r>
            <w:r w:rsidR="002C19B2">
              <w:rPr>
                <w:rFonts w:ascii="Calibri" w:hAnsi="Calibri" w:cs="Calibri"/>
                <w:lang w:val="pt-BR"/>
              </w:rPr>
              <w:t xml:space="preserve"> Serviço da GE Healthcare.  Entre em contato por </w:t>
            </w:r>
            <w:r w:rsidRPr="00BA70CD">
              <w:rPr>
                <w:rFonts w:ascii="Calibri" w:hAnsi="Calibri" w:cs="Calibri"/>
                <w:lang w:val="pt-BR"/>
              </w:rPr>
              <w:t>um dos números a seguir:</w:t>
            </w:r>
          </w:p>
          <w:p w:rsidR="005C0888" w:rsidRPr="00BA70CD" w:rsidRDefault="00CB1E86">
            <w:pPr>
              <w:jc w:val="both"/>
              <w:rPr>
                <w:rFonts w:ascii="Calibri" w:hAnsi="Calibri" w:cs="Calibri"/>
                <w:lang w:val="pt-BR"/>
              </w:rPr>
            </w:pPr>
          </w:p>
          <w:p w:rsidR="00A53C82" w:rsidRPr="00BA70CD" w:rsidRDefault="00BA70CD" w:rsidP="005C0888">
            <w:pPr>
              <w:jc w:val="both"/>
              <w:rPr>
                <w:rFonts w:ascii="Calibri" w:hAnsi="Calibri" w:cs="Calibri"/>
                <w:lang w:val="pt-BR"/>
              </w:rPr>
            </w:pPr>
            <w:r w:rsidRPr="00BA70CD">
              <w:rPr>
                <w:rFonts w:ascii="Calibri" w:hAnsi="Calibri" w:cs="Calibri"/>
                <w:lang w:val="pt-BR"/>
              </w:rPr>
              <w:t xml:space="preserve">Estados Unidos: 800 437 1171  </w:t>
            </w:r>
          </w:p>
          <w:p w:rsidR="005C0888" w:rsidRPr="00AA7549" w:rsidRDefault="00BA70CD" w:rsidP="005C0888">
            <w:pPr>
              <w:jc w:val="both"/>
              <w:rPr>
                <w:rFonts w:asciiTheme="minorHAnsi" w:hAnsiTheme="minorHAnsi" w:cstheme="minorHAnsi"/>
                <w:lang w:val="pt-BR"/>
              </w:rPr>
            </w:pPr>
            <w:r w:rsidRPr="00BA70CD">
              <w:rPr>
                <w:rFonts w:ascii="Calibri" w:hAnsi="Calibri" w:cs="Calibri"/>
                <w:lang w:val="pt-BR"/>
              </w:rPr>
              <w:t xml:space="preserve">Brasil:  </w:t>
            </w:r>
            <w:r w:rsidR="00AA7549" w:rsidRPr="00AE2949">
              <w:rPr>
                <w:rFonts w:asciiTheme="minorHAnsi" w:hAnsiTheme="minorHAnsi" w:cstheme="minorHAnsi"/>
                <w:lang w:val="pt-BR"/>
              </w:rPr>
              <w:t>3004 2525</w:t>
            </w:r>
            <w:r w:rsidR="00AA7549">
              <w:rPr>
                <w:rFonts w:asciiTheme="minorHAnsi" w:hAnsiTheme="minorHAnsi" w:cstheme="minorHAnsi"/>
                <w:lang w:val="pt-BR"/>
              </w:rPr>
              <w:t xml:space="preserve"> (Capitais e regiões metropolitanas)</w:t>
            </w:r>
            <w:r w:rsidR="00AA7549" w:rsidRPr="00AE2949">
              <w:rPr>
                <w:rFonts w:asciiTheme="minorHAnsi" w:hAnsiTheme="minorHAnsi" w:cstheme="minorHAnsi"/>
                <w:lang w:val="pt-BR"/>
              </w:rPr>
              <w:t xml:space="preserve"> / 0800 165 799</w:t>
            </w:r>
            <w:r w:rsidR="00AA7549">
              <w:rPr>
                <w:rFonts w:asciiTheme="minorHAnsi" w:hAnsiTheme="minorHAnsi" w:cstheme="minorHAnsi"/>
                <w:lang w:val="pt-BR"/>
              </w:rPr>
              <w:t xml:space="preserve"> (Demais regiões)</w:t>
            </w:r>
          </w:p>
          <w:p w:rsidR="005C0888" w:rsidRPr="00BA70CD" w:rsidRDefault="00CB1E86" w:rsidP="005C0888">
            <w:pPr>
              <w:jc w:val="both"/>
              <w:rPr>
                <w:rFonts w:ascii="Calibri" w:hAnsi="Calibri" w:cs="Calibri"/>
                <w:lang w:val="pt-BR"/>
              </w:rPr>
            </w:pPr>
          </w:p>
          <w:p w:rsidR="00BC2D03" w:rsidRPr="00BA70CD" w:rsidRDefault="00BA70CD" w:rsidP="005C0888">
            <w:pPr>
              <w:jc w:val="both"/>
              <w:rPr>
                <w:rFonts w:ascii="Calibri" w:hAnsi="Calibri" w:cs="Calibri"/>
                <w:lang w:val="pt-BR"/>
              </w:rPr>
            </w:pPr>
            <w:r w:rsidRPr="00BA70CD">
              <w:rPr>
                <w:rFonts w:ascii="Calibri" w:hAnsi="Calibri" w:cs="Calibri"/>
                <w:lang w:val="pt-BR"/>
              </w:rPr>
              <w:t>Para outros países, entre em contato com o Serviço Técnico da GE Healthcare.</w:t>
            </w:r>
          </w:p>
        </w:tc>
      </w:tr>
      <w:tr w:rsidR="00E16318" w:rsidRPr="00AA7549" w:rsidTr="001803A5">
        <w:trPr>
          <w:cantSplit/>
        </w:trPr>
        <w:tc>
          <w:tcPr>
            <w:tcW w:w="10207" w:type="dxa"/>
            <w:gridSpan w:val="5"/>
          </w:tcPr>
          <w:p w:rsidR="00E16318" w:rsidRPr="00BA70CD" w:rsidRDefault="00CB1E86">
            <w:pPr>
              <w:pStyle w:val="PlainText"/>
              <w:autoSpaceDE w:val="0"/>
              <w:autoSpaceDN w:val="0"/>
              <w:adjustRightInd w:val="0"/>
              <w:spacing w:after="0"/>
              <w:rPr>
                <w:rFonts w:ascii="Calibri" w:eastAsia="MS Mincho" w:hAnsi="Calibri" w:cs="Calibri"/>
                <w:lang w:val="pt-BR"/>
              </w:rPr>
            </w:pPr>
          </w:p>
        </w:tc>
      </w:tr>
      <w:tr w:rsidR="00E16318" w:rsidRPr="00AA7549" w:rsidTr="001803A5">
        <w:trPr>
          <w:cantSplit/>
        </w:trPr>
        <w:tc>
          <w:tcPr>
            <w:tcW w:w="10207" w:type="dxa"/>
            <w:gridSpan w:val="5"/>
          </w:tcPr>
          <w:p w:rsidR="00E16318" w:rsidRPr="00BA70CD" w:rsidRDefault="00BA70CD" w:rsidP="00E16318">
            <w:pPr>
              <w:autoSpaceDE w:val="0"/>
              <w:autoSpaceDN w:val="0"/>
              <w:adjustRightInd w:val="0"/>
              <w:jc w:val="both"/>
              <w:rPr>
                <w:rFonts w:ascii="Calibri" w:hAnsi="Calibri" w:cs="Calibri"/>
                <w:lang w:val="pt-BR"/>
              </w:rPr>
            </w:pPr>
            <w:r w:rsidRPr="00BA70CD">
              <w:rPr>
                <w:rFonts w:ascii="Calibri" w:hAnsi="Calibri" w:cs="Calibri"/>
                <w:lang w:val="pt-BR"/>
              </w:rPr>
              <w:t>Esteja certo de que a nossa maior prioridade é manter um elevado nível de segurança e qualidade. Se tiver quaisquer dúvidas ou perguntas, por favor contacte-nos imediatamente.</w:t>
            </w:r>
          </w:p>
        </w:tc>
      </w:tr>
      <w:tr w:rsidR="00E16318" w:rsidRPr="00AA7549" w:rsidTr="001803A5">
        <w:trPr>
          <w:cantSplit/>
        </w:trPr>
        <w:tc>
          <w:tcPr>
            <w:tcW w:w="10207" w:type="dxa"/>
            <w:gridSpan w:val="5"/>
          </w:tcPr>
          <w:p w:rsidR="00E16318" w:rsidRPr="00BA70CD" w:rsidRDefault="00CB1E86">
            <w:pPr>
              <w:pStyle w:val="PlainText"/>
              <w:autoSpaceDE w:val="0"/>
              <w:autoSpaceDN w:val="0"/>
              <w:adjustRightInd w:val="0"/>
              <w:spacing w:after="0"/>
              <w:rPr>
                <w:rFonts w:ascii="Calibri" w:eastAsia="MS Mincho" w:hAnsi="Calibri" w:cs="Calibri"/>
                <w:lang w:val="pt-BR"/>
              </w:rPr>
            </w:pPr>
          </w:p>
        </w:tc>
      </w:tr>
      <w:tr w:rsidR="00E16318" w:rsidRPr="00BA70CD" w:rsidTr="001803A5">
        <w:trPr>
          <w:cantSplit/>
        </w:trPr>
        <w:tc>
          <w:tcPr>
            <w:tcW w:w="10207" w:type="dxa"/>
            <w:gridSpan w:val="5"/>
          </w:tcPr>
          <w:p w:rsidR="00E16318" w:rsidRPr="00BA70CD" w:rsidRDefault="00BA70CD">
            <w:pPr>
              <w:pStyle w:val="PlainText"/>
              <w:autoSpaceDE w:val="0"/>
              <w:autoSpaceDN w:val="0"/>
              <w:adjustRightInd w:val="0"/>
              <w:spacing w:after="0"/>
              <w:rPr>
                <w:rFonts w:ascii="Calibri" w:eastAsia="MS Mincho" w:hAnsi="Calibri" w:cs="Calibri"/>
                <w:lang w:val="pt-BR"/>
              </w:rPr>
            </w:pPr>
            <w:r w:rsidRPr="00BA70CD">
              <w:rPr>
                <w:rFonts w:ascii="Calibri" w:hAnsi="Calibri" w:cs="Calibri"/>
                <w:lang w:val="pt-BR"/>
              </w:rPr>
              <w:t>Muito obrigado,</w:t>
            </w:r>
          </w:p>
        </w:tc>
      </w:tr>
      <w:tr w:rsidR="00BC2D03" w:rsidRPr="00BA70CD" w:rsidTr="001803A5">
        <w:trPr>
          <w:cantSplit/>
        </w:trPr>
        <w:tc>
          <w:tcPr>
            <w:tcW w:w="10207" w:type="dxa"/>
            <w:gridSpan w:val="5"/>
          </w:tcPr>
          <w:p w:rsidR="00BC2D03" w:rsidRPr="00BA70CD" w:rsidRDefault="00CB1E86">
            <w:pPr>
              <w:ind w:left="-18"/>
              <w:rPr>
                <w:rFonts w:ascii="Calibri" w:hAnsi="Calibri" w:cs="Calibri"/>
                <w:lang w:val="pt-BR"/>
              </w:rPr>
            </w:pPr>
          </w:p>
        </w:tc>
      </w:tr>
      <w:tr w:rsidR="00721A85" w:rsidRPr="00BA70CD" w:rsidTr="001803A5">
        <w:trPr>
          <w:cantSplit/>
        </w:trPr>
        <w:tc>
          <w:tcPr>
            <w:tcW w:w="5049" w:type="dxa"/>
            <w:gridSpan w:val="3"/>
            <w:vAlign w:val="bottom"/>
          </w:tcPr>
          <w:p w:rsidR="00721A85" w:rsidRPr="00BA70CD" w:rsidRDefault="00BA70CD" w:rsidP="00F17A46">
            <w:pPr>
              <w:ind w:left="-18"/>
              <w:rPr>
                <w:rFonts w:ascii="Calibri" w:hAnsi="Calibri" w:cs="Calibri"/>
                <w:lang w:val="pt-BR"/>
              </w:rPr>
            </w:pPr>
            <w:r>
              <w:rPr>
                <w:rFonts w:ascii="Calibri" w:hAnsi="Calibri" w:cs="Calibri"/>
                <w:noProof/>
                <w:lang w:eastAsia="zh-CN"/>
              </w:rPr>
              <w:drawing>
                <wp:inline distT="0" distB="0" distL="0" distR="0">
                  <wp:extent cx="1488440" cy="457200"/>
                  <wp:effectExtent l="0" t="0" r="0" b="0"/>
                  <wp:docPr id="3" name="Picture 1" descr="cid:image001.jpg@01D2DED4.A43F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DED4.A43FBF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88440" cy="457200"/>
                          </a:xfrm>
                          <a:prstGeom prst="rect">
                            <a:avLst/>
                          </a:prstGeom>
                          <a:noFill/>
                          <a:ln>
                            <a:noFill/>
                          </a:ln>
                        </pic:spPr>
                      </pic:pic>
                    </a:graphicData>
                  </a:graphic>
                </wp:inline>
              </w:drawing>
            </w:r>
          </w:p>
          <w:p w:rsidR="00721A85" w:rsidRPr="00AA7549" w:rsidRDefault="00BA70CD" w:rsidP="00F17A46">
            <w:pPr>
              <w:pStyle w:val="SampleLetter"/>
              <w:ind w:left="0"/>
              <w:rPr>
                <w:rFonts w:ascii="Calibri" w:hAnsi="Calibri" w:cs="Calibri"/>
              </w:rPr>
            </w:pPr>
            <w:r w:rsidRPr="00AA7549">
              <w:rPr>
                <w:rFonts w:ascii="Calibri" w:hAnsi="Calibri" w:cs="Calibri"/>
              </w:rPr>
              <w:t>Russell Roberson</w:t>
            </w:r>
          </w:p>
          <w:p w:rsidR="00721A85" w:rsidRPr="00AA7549" w:rsidRDefault="00BA70CD" w:rsidP="00F17A46">
            <w:pPr>
              <w:pStyle w:val="SampleLetter"/>
              <w:ind w:left="0"/>
              <w:rPr>
                <w:rFonts w:ascii="Calibri" w:hAnsi="Calibri" w:cs="Calibri"/>
              </w:rPr>
            </w:pPr>
            <w:r w:rsidRPr="00AA7549">
              <w:rPr>
                <w:rFonts w:ascii="Calibri" w:hAnsi="Calibri" w:cs="Calibri"/>
              </w:rPr>
              <w:t>Executive - Quality</w:t>
            </w:r>
          </w:p>
          <w:p w:rsidR="00721A85" w:rsidRPr="00AA7549" w:rsidRDefault="00BA70CD" w:rsidP="00F17A46">
            <w:pPr>
              <w:ind w:left="-18"/>
              <w:rPr>
                <w:rFonts w:ascii="Calibri" w:hAnsi="Calibri" w:cs="Calibri"/>
              </w:rPr>
            </w:pPr>
            <w:r w:rsidRPr="00AA7549">
              <w:rPr>
                <w:rFonts w:ascii="Calibri" w:hAnsi="Calibri" w:cs="Calibri"/>
              </w:rPr>
              <w:t>GE Healthcare</w:t>
            </w:r>
          </w:p>
        </w:tc>
        <w:tc>
          <w:tcPr>
            <w:tcW w:w="5158" w:type="dxa"/>
            <w:gridSpan w:val="2"/>
            <w:vAlign w:val="bottom"/>
          </w:tcPr>
          <w:p w:rsidR="00721A85" w:rsidRPr="00BA70CD" w:rsidRDefault="00BA70CD" w:rsidP="00F17A46">
            <w:pPr>
              <w:pStyle w:val="SampleLetter"/>
              <w:ind w:left="0"/>
              <w:rPr>
                <w:rFonts w:ascii="Calibri" w:eastAsia="MS Mincho" w:hAnsi="Calibri" w:cs="Calibri"/>
                <w:lang w:val="pt-BR"/>
              </w:rPr>
            </w:pPr>
            <w:r>
              <w:rPr>
                <w:rFonts w:ascii="Calibri" w:hAnsi="Calibri" w:cs="Calibri"/>
                <w:noProof/>
                <w:lang w:eastAsia="zh-CN"/>
              </w:rPr>
              <w:drawing>
                <wp:inline distT="0" distB="0" distL="0" distR="0">
                  <wp:extent cx="1488440" cy="7334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8440" cy="733425"/>
                          </a:xfrm>
                          <a:prstGeom prst="rect">
                            <a:avLst/>
                          </a:prstGeom>
                          <a:noFill/>
                          <a:ln>
                            <a:noFill/>
                          </a:ln>
                        </pic:spPr>
                      </pic:pic>
                    </a:graphicData>
                  </a:graphic>
                </wp:inline>
              </w:drawing>
            </w:r>
          </w:p>
          <w:p w:rsidR="00721A85" w:rsidRPr="00AA7549" w:rsidRDefault="00BA70CD" w:rsidP="00F17A46">
            <w:pPr>
              <w:rPr>
                <w:rFonts w:ascii="Calibri" w:hAnsi="Calibri" w:cs="Calibri"/>
              </w:rPr>
            </w:pPr>
            <w:r w:rsidRPr="00AA7549">
              <w:rPr>
                <w:rFonts w:ascii="Calibri" w:hAnsi="Calibri" w:cs="Calibri"/>
              </w:rPr>
              <w:t>Jeff Hersh, PhD M.D.</w:t>
            </w:r>
          </w:p>
          <w:p w:rsidR="00721A85" w:rsidRPr="00AA7549" w:rsidRDefault="00BA70CD" w:rsidP="00F17A46">
            <w:pPr>
              <w:rPr>
                <w:rFonts w:ascii="Calibri" w:hAnsi="Calibri" w:cs="Calibri"/>
              </w:rPr>
            </w:pPr>
            <w:r w:rsidRPr="00AA7549">
              <w:rPr>
                <w:rFonts w:ascii="Calibri" w:hAnsi="Calibri" w:cs="Calibri"/>
              </w:rPr>
              <w:t>Chief Medical Officer</w:t>
            </w:r>
          </w:p>
          <w:p w:rsidR="00721A85" w:rsidRPr="00AA7549" w:rsidRDefault="00BA70CD" w:rsidP="00F17A46">
            <w:pPr>
              <w:ind w:left="-18"/>
              <w:rPr>
                <w:rFonts w:ascii="Calibri" w:hAnsi="Calibri" w:cs="Calibri"/>
              </w:rPr>
            </w:pPr>
            <w:r w:rsidRPr="00AA7549">
              <w:rPr>
                <w:rFonts w:ascii="Calibri" w:hAnsi="Calibri" w:cs="Calibri"/>
              </w:rPr>
              <w:t>GE Healthcare</w:t>
            </w:r>
          </w:p>
        </w:tc>
      </w:tr>
    </w:tbl>
    <w:p w:rsidR="00A53C82" w:rsidRPr="00AA7549" w:rsidRDefault="00CB1E86" w:rsidP="00DA4AB6">
      <w:pPr>
        <w:rPr>
          <w:rFonts w:ascii="Calibri" w:hAnsi="Calibri" w:cs="Calibri"/>
        </w:rPr>
      </w:pPr>
    </w:p>
    <w:sectPr w:rsidR="00A53C82" w:rsidRPr="00AA7549" w:rsidSect="0040050D">
      <w:headerReference w:type="even" r:id="rId12"/>
      <w:headerReference w:type="default" r:id="rId13"/>
      <w:footerReference w:type="even" r:id="rId14"/>
      <w:footerReference w:type="default" r:id="rId15"/>
      <w:headerReference w:type="first" r:id="rId16"/>
      <w:footerReference w:type="first" r:id="rId17"/>
      <w:pgSz w:w="12240" w:h="15840" w:code="1"/>
      <w:pgMar w:top="851" w:right="1418" w:bottom="567" w:left="1418" w:header="576"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E86" w:rsidRDefault="00CB1E86">
      <w:r>
        <w:separator/>
      </w:r>
    </w:p>
  </w:endnote>
  <w:endnote w:type="continuationSeparator" w:id="0">
    <w:p w:rsidR="00CB1E86" w:rsidRDefault="00CB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sansConLight47">
    <w:altName w:val="Times New Roman"/>
    <w:charset w:val="00"/>
    <w:family w:val="auto"/>
    <w:pitch w:val="variable"/>
    <w:sig w:usb0="00000083" w:usb1="00000000" w:usb2="00000000" w:usb3="00000000" w:csb0="00000009" w:csb1="00000000"/>
  </w:font>
  <w:font w:name="GEsans55">
    <w:altName w:val="Times New Roman"/>
    <w:charset w:val="00"/>
    <w:family w:val="auto"/>
    <w:pitch w:val="variable"/>
    <w:sig w:usb0="00000083" w:usb1="00000000" w:usb2="00000000" w:usb3="00000000" w:csb0="00000009" w:csb1="00000000"/>
  </w:font>
  <w:font w:name="GEsansCon57">
    <w:altName w:val="Times New Roman"/>
    <w:charset w:val="00"/>
    <w:family w:val="auto"/>
    <w:pitch w:val="variable"/>
    <w:sig w:usb0="00000083" w:usb1="00000000" w:usb2="00000000" w:usb3="00000000" w:csb0="00000009" w:csb1="00000000"/>
  </w:font>
  <w:font w:name="GEserif">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hicago">
    <w:panose1 w:val="00000000000000000000"/>
    <w:charset w:val="00"/>
    <w:family w:val="swiss"/>
    <w:notTrueType/>
    <w:pitch w:val="variable"/>
    <w:sig w:usb0="00000003" w:usb1="00000000" w:usb2="00000000" w:usb3="00000000" w:csb0="00000001" w:csb1="00000000"/>
  </w:font>
  <w:font w:name="GE Inspira">
    <w:panose1 w:val="020F0603030400020203"/>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EBB" w:rsidRDefault="00CB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03" w:rsidRDefault="00BA70CD" w:rsidP="000C78AC">
    <w:pPr>
      <w:pStyle w:val="Footer"/>
      <w:tabs>
        <w:tab w:val="clear" w:pos="4536"/>
        <w:tab w:val="clear" w:pos="9072"/>
        <w:tab w:val="right" w:pos="10065"/>
      </w:tabs>
      <w:ind w:right="-360"/>
      <w:rPr>
        <w:rStyle w:val="PageNumber"/>
        <w:sz w:val="16"/>
      </w:rPr>
    </w:pPr>
    <w:r>
      <w:rPr>
        <w:rStyle w:val="PageNumber"/>
        <w:rFonts w:ascii="GE Inspira" w:hAnsi="GE Inspira"/>
        <w:sz w:val="12"/>
        <w:szCs w:val="12"/>
      </w:rPr>
      <w:t>FMI85442_FSN_Portuguese</w:t>
    </w:r>
    <w:r>
      <w:rPr>
        <w:rStyle w:val="PageNumber"/>
        <w:rFonts w:ascii="GE Inspira" w:hAnsi="GE Inspira"/>
        <w:sz w:val="16"/>
      </w:rPr>
      <w:tab/>
    </w:r>
    <w:r>
      <w:rPr>
        <w:rStyle w:val="PageNumber"/>
        <w:rFonts w:ascii="GE Inspira" w:hAnsi="GE Inspira"/>
        <w:sz w:val="16"/>
      </w:rPr>
      <w:fldChar w:fldCharType="begin"/>
    </w:r>
    <w:r>
      <w:rPr>
        <w:rStyle w:val="PageNumber"/>
        <w:rFonts w:ascii="GE Inspira" w:hAnsi="GE Inspira"/>
        <w:sz w:val="16"/>
      </w:rPr>
      <w:instrText xml:space="preserve"> PAGE </w:instrText>
    </w:r>
    <w:r>
      <w:rPr>
        <w:rStyle w:val="PageNumber"/>
        <w:rFonts w:ascii="GE Inspira" w:hAnsi="GE Inspira"/>
        <w:sz w:val="16"/>
      </w:rPr>
      <w:fldChar w:fldCharType="separate"/>
    </w:r>
    <w:r w:rsidR="00373722">
      <w:rPr>
        <w:rStyle w:val="PageNumber"/>
        <w:rFonts w:ascii="GE Inspira" w:hAnsi="GE Inspira"/>
        <w:noProof/>
        <w:sz w:val="16"/>
      </w:rPr>
      <w:t>2</w:t>
    </w:r>
    <w:r>
      <w:rPr>
        <w:rStyle w:val="PageNumber"/>
        <w:rFonts w:ascii="GE Inspira" w:hAnsi="GE Inspira"/>
        <w:sz w:val="16"/>
      </w:rPr>
      <w:fldChar w:fldCharType="end"/>
    </w:r>
    <w:r>
      <w:rPr>
        <w:rStyle w:val="PageNumber"/>
        <w:rFonts w:ascii="GE Inspira" w:hAnsi="GE Inspira"/>
        <w:sz w:val="16"/>
      </w:rPr>
      <w:t>/</w:t>
    </w:r>
    <w:r>
      <w:rPr>
        <w:rStyle w:val="PageNumber"/>
        <w:rFonts w:ascii="GE Inspira" w:hAnsi="GE Inspira"/>
        <w:sz w:val="16"/>
      </w:rPr>
      <w:fldChar w:fldCharType="begin"/>
    </w:r>
    <w:r>
      <w:rPr>
        <w:rStyle w:val="PageNumber"/>
        <w:rFonts w:ascii="GE Inspira" w:hAnsi="GE Inspira"/>
        <w:sz w:val="16"/>
      </w:rPr>
      <w:instrText xml:space="preserve"> NUMPAGES </w:instrText>
    </w:r>
    <w:r>
      <w:rPr>
        <w:rStyle w:val="PageNumber"/>
        <w:rFonts w:ascii="GE Inspira" w:hAnsi="GE Inspira"/>
        <w:sz w:val="16"/>
      </w:rPr>
      <w:fldChar w:fldCharType="separate"/>
    </w:r>
    <w:r w:rsidR="00373722">
      <w:rPr>
        <w:rStyle w:val="PageNumber"/>
        <w:rFonts w:ascii="GE Inspira" w:hAnsi="GE Inspira"/>
        <w:noProof/>
        <w:sz w:val="16"/>
      </w:rPr>
      <w:t>2</w:t>
    </w:r>
    <w:r>
      <w:rPr>
        <w:rStyle w:val="PageNumber"/>
        <w:rFonts w:ascii="GE Inspira" w:hAnsi="GE Inspir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03" w:rsidRPr="00AA7549" w:rsidRDefault="00BA70CD">
    <w:pPr>
      <w:pStyle w:val="Footer"/>
      <w:jc w:val="right"/>
      <w:rPr>
        <w:rFonts w:ascii="GE Inspira" w:hAnsi="GE Inspira"/>
        <w:lang w:val="pt-BR"/>
      </w:rPr>
    </w:pPr>
    <w:r w:rsidRPr="00AA7549">
      <w:rPr>
        <w:rFonts w:ascii="GE Inspira" w:hAnsi="GE Inspira"/>
        <w:lang w:val="pt-BR"/>
      </w:rPr>
      <w:t xml:space="preserve">Revisado: </w:t>
    </w:r>
    <w:r>
      <w:rPr>
        <w:rFonts w:ascii="GE Inspira" w:hAnsi="GE Inspira"/>
      </w:rPr>
      <w:fldChar w:fldCharType="begin"/>
    </w:r>
    <w:r>
      <w:rPr>
        <w:rFonts w:ascii="GE Inspira" w:hAnsi="GE Inspira"/>
      </w:rPr>
      <w:instrText xml:space="preserve"> DATE \@ "MM/dd/yyyy" </w:instrText>
    </w:r>
    <w:r>
      <w:rPr>
        <w:rFonts w:ascii="GE Inspira" w:hAnsi="GE Inspira"/>
      </w:rPr>
      <w:fldChar w:fldCharType="separate"/>
    </w:r>
    <w:r w:rsidR="00AA7549">
      <w:rPr>
        <w:rFonts w:ascii="GE Inspira" w:hAnsi="GE Inspira"/>
        <w:noProof/>
      </w:rPr>
      <w:t>02/01/2018</w:t>
    </w:r>
    <w:r>
      <w:rPr>
        <w:rFonts w:ascii="GE Inspira" w:hAnsi="GE Inspira"/>
      </w:rPr>
      <w:fldChar w:fldCharType="end"/>
    </w:r>
    <w:r w:rsidRPr="00AA7549">
      <w:rPr>
        <w:rFonts w:ascii="GE Inspira" w:hAnsi="GE Inspira"/>
        <w:lang w:val="pt-BR"/>
      </w:rPr>
      <w:t xml:space="preserve">  </w:t>
    </w:r>
    <w:r>
      <w:rPr>
        <w:rFonts w:ascii="GE Inspira" w:hAnsi="GE Inspira"/>
      </w:rPr>
      <w:fldChar w:fldCharType="begin"/>
    </w:r>
    <w:r>
      <w:rPr>
        <w:rFonts w:ascii="GE Inspira" w:hAnsi="GE Inspira"/>
      </w:rPr>
      <w:instrText xml:space="preserve"> TIME \@ "h:mm AM/PM" </w:instrText>
    </w:r>
    <w:r>
      <w:rPr>
        <w:rFonts w:ascii="GE Inspira" w:hAnsi="GE Inspira"/>
      </w:rPr>
      <w:fldChar w:fldCharType="separate"/>
    </w:r>
    <w:r w:rsidR="00AA7549">
      <w:rPr>
        <w:rFonts w:ascii="GE Inspira" w:hAnsi="GE Inspira"/>
        <w:noProof/>
      </w:rPr>
      <w:t>2:31 PM</w:t>
    </w:r>
    <w:r>
      <w:rPr>
        <w:rFonts w:ascii="GE Inspira" w:hAnsi="GE Inspira"/>
      </w:rPr>
      <w:fldChar w:fldCharType="end"/>
    </w:r>
  </w:p>
  <w:p w:rsidR="00BC2D03" w:rsidRPr="00AA7549" w:rsidRDefault="00BA70CD">
    <w:pPr>
      <w:pStyle w:val="Footer"/>
      <w:jc w:val="right"/>
      <w:rPr>
        <w:rFonts w:ascii="GE Inspira" w:hAnsi="GE Inspira"/>
        <w:lang w:val="pt-BR"/>
      </w:rPr>
    </w:pPr>
    <w:r>
      <w:rPr>
        <w:rFonts w:ascii="GE Inspira" w:hAnsi="GE Inspira"/>
      </w:rPr>
      <w:fldChar w:fldCharType="begin"/>
    </w:r>
    <w:r w:rsidRPr="00AA7549">
      <w:rPr>
        <w:rFonts w:ascii="GE Inspira" w:hAnsi="GE Inspira"/>
        <w:lang w:val="pt-BR"/>
      </w:rPr>
      <w:instrText xml:space="preserve"> FILENAME </w:instrText>
    </w:r>
    <w:r>
      <w:rPr>
        <w:rFonts w:ascii="GE Inspira" w:hAnsi="GE Inspira"/>
      </w:rPr>
      <w:fldChar w:fldCharType="separate"/>
    </w:r>
    <w:r w:rsidRPr="00AA7549">
      <w:rPr>
        <w:rFonts w:ascii="GE Inspira" w:hAnsi="GE Inspira"/>
        <w:lang w:val="pt-BR"/>
      </w:rPr>
      <w:t>Documento1</w:t>
    </w:r>
    <w:r>
      <w:rPr>
        <w:rFonts w:ascii="GE Inspira" w:hAnsi="GE Inspira"/>
      </w:rPr>
      <w:fldChar w:fldCharType="end"/>
    </w:r>
  </w:p>
  <w:p w:rsidR="00BC2D03" w:rsidRPr="00AA7549" w:rsidRDefault="00BA70CD">
    <w:pPr>
      <w:pStyle w:val="Footer"/>
      <w:jc w:val="right"/>
      <w:rPr>
        <w:rFonts w:ascii="GE Inspira" w:hAnsi="GE Inspira"/>
        <w:lang w:val="pt-BR"/>
      </w:rPr>
    </w:pPr>
    <w:r w:rsidRPr="00AA7549">
      <w:rPr>
        <w:rFonts w:ascii="GE Inspira" w:hAnsi="GE Inspira"/>
        <w:lang w:val="pt-BR"/>
      </w:rPr>
      <w:t xml:space="preserve">Página </w:t>
    </w:r>
    <w:r>
      <w:rPr>
        <w:rStyle w:val="PageNumber"/>
        <w:rFonts w:ascii="GE Inspira" w:hAnsi="GE Inspira"/>
      </w:rPr>
      <w:fldChar w:fldCharType="begin"/>
    </w:r>
    <w:r w:rsidRPr="00AA7549">
      <w:rPr>
        <w:rStyle w:val="PageNumber"/>
        <w:rFonts w:ascii="GE Inspira" w:hAnsi="GE Inspira"/>
        <w:lang w:val="pt-BR"/>
      </w:rPr>
      <w:instrText xml:space="preserve"> PAGE </w:instrText>
    </w:r>
    <w:r>
      <w:rPr>
        <w:rStyle w:val="PageNumber"/>
        <w:rFonts w:ascii="GE Inspira" w:hAnsi="GE Inspira"/>
      </w:rPr>
      <w:fldChar w:fldCharType="separate"/>
    </w:r>
    <w:r w:rsidRPr="00AA7549">
      <w:rPr>
        <w:rStyle w:val="PageNumber"/>
        <w:rFonts w:ascii="GE Inspira" w:hAnsi="GE Inspira"/>
        <w:lang w:val="pt-BR"/>
      </w:rPr>
      <w:t>1</w:t>
    </w:r>
    <w:r>
      <w:rPr>
        <w:rStyle w:val="PageNumber"/>
        <w:rFonts w:ascii="GE Inspira" w:hAnsi="GE Inspira"/>
      </w:rPr>
      <w:fldChar w:fldCharType="end"/>
    </w:r>
    <w:r w:rsidRPr="00AA7549">
      <w:rPr>
        <w:rStyle w:val="PageNumber"/>
        <w:rFonts w:ascii="GE Inspira" w:hAnsi="GE Inspira"/>
        <w:lang w:val="pt-BR"/>
      </w:rPr>
      <w:t xml:space="preserve"> de </w:t>
    </w:r>
    <w:r>
      <w:rPr>
        <w:rStyle w:val="PageNumber"/>
        <w:rFonts w:ascii="GE Inspira" w:hAnsi="GE Inspira"/>
      </w:rPr>
      <w:fldChar w:fldCharType="begin"/>
    </w:r>
    <w:r w:rsidRPr="00AA7549">
      <w:rPr>
        <w:rStyle w:val="PageNumber"/>
        <w:rFonts w:ascii="GE Inspira" w:hAnsi="GE Inspira"/>
        <w:lang w:val="pt-BR"/>
      </w:rPr>
      <w:instrText xml:space="preserve"> NUMPAGES </w:instrText>
    </w:r>
    <w:r>
      <w:rPr>
        <w:rStyle w:val="PageNumber"/>
        <w:rFonts w:ascii="GE Inspira" w:hAnsi="GE Inspira"/>
      </w:rPr>
      <w:fldChar w:fldCharType="separate"/>
    </w:r>
    <w:r w:rsidRPr="00AA7549">
      <w:rPr>
        <w:rStyle w:val="PageNumber"/>
        <w:rFonts w:ascii="GE Inspira" w:hAnsi="GE Inspira"/>
        <w:lang w:val="pt-BR"/>
      </w:rPr>
      <w:t>2</w:t>
    </w:r>
    <w:r>
      <w:rPr>
        <w:rStyle w:val="PageNumber"/>
        <w:rFonts w:ascii="GE Inspira" w:hAnsi="GE Inspira"/>
      </w:rPr>
      <w:fldChar w:fldCharType="end"/>
    </w:r>
  </w:p>
  <w:p w:rsidR="00BC2D03" w:rsidRPr="00AA7549" w:rsidRDefault="00CB1E86">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E86" w:rsidRDefault="00CB1E86">
      <w:r>
        <w:separator/>
      </w:r>
    </w:p>
  </w:footnote>
  <w:footnote w:type="continuationSeparator" w:id="0">
    <w:p w:rsidR="00CB1E86" w:rsidRDefault="00CB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EBB" w:rsidRDefault="00CB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03" w:rsidRDefault="00CB1E86">
    <w:pPr>
      <w:ind w:left="6480" w:right="-450" w:hanging="109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03" w:rsidRDefault="00BA70CD">
    <w:pPr>
      <w:ind w:left="6480" w:hanging="1093"/>
      <w:jc w:val="right"/>
      <w:rPr>
        <w:b/>
        <w:sz w:val="28"/>
      </w:rPr>
    </w:pPr>
    <w:r>
      <w:rPr>
        <w:noProof/>
        <w:lang w:eastAsia="zh-CN"/>
      </w:rPr>
      <w:drawing>
        <wp:anchor distT="0" distB="0" distL="114300" distR="114300" simplePos="0" relativeHeight="251657728" behindDoc="1" locked="0" layoutInCell="1" allowOverlap="1">
          <wp:simplePos x="0" y="0"/>
          <wp:positionH relativeFrom="column">
            <wp:align>right</wp:align>
          </wp:positionH>
          <wp:positionV relativeFrom="paragraph">
            <wp:posOffset>0</wp:posOffset>
          </wp:positionV>
          <wp:extent cx="1257300" cy="742950"/>
          <wp:effectExtent l="0" t="0" r="0" b="0"/>
          <wp:wrapTight wrapText="bothSides">
            <wp:wrapPolygon edited="0">
              <wp:start x="0" y="0"/>
              <wp:lineTo x="0" y="21046"/>
              <wp:lineTo x="21273" y="21046"/>
              <wp:lineTo x="21273" y="0"/>
              <wp:lineTo x="0" y="0"/>
            </wp:wrapPolygon>
          </wp:wrapTight>
          <wp:docPr id="1" name="Imagem 1" descr="Description: Description: GEHC_lockupstk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ption: Description: GEHC_lockupstk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D03" w:rsidRPr="00AA7549" w:rsidRDefault="00BA70CD">
    <w:pPr>
      <w:pStyle w:val="Heading4"/>
      <w:rPr>
        <w:rFonts w:ascii="GE Inspira" w:hAnsi="GE Inspira"/>
        <w:bCs/>
        <w:lang w:val="pt-BR"/>
      </w:rPr>
    </w:pPr>
    <w:r w:rsidRPr="00AA7549">
      <w:rPr>
        <w:rFonts w:ascii="GE Inspira" w:hAnsi="GE Inspira"/>
        <w:bCs/>
        <w:lang w:val="pt-BR"/>
      </w:rPr>
      <w:t>Procedimento de Qualidade da GE Healthcare 100.x</w:t>
    </w:r>
  </w:p>
  <w:p w:rsidR="00BC2D03" w:rsidRDefault="00BA70CD">
    <w:pPr>
      <w:rPr>
        <w:rFonts w:ascii="GE Inspira" w:hAnsi="GE Inspira"/>
        <w:bCs/>
        <w:sz w:val="28"/>
      </w:rPr>
    </w:pPr>
    <w:proofErr w:type="spellStart"/>
    <w:r>
      <w:rPr>
        <w:rFonts w:ascii="GE Inspira" w:hAnsi="GE Inspira"/>
        <w:bCs/>
        <w:sz w:val="28"/>
      </w:rPr>
      <w:t>Correções</w:t>
    </w:r>
    <w:proofErr w:type="spellEnd"/>
    <w:r>
      <w:rPr>
        <w:rFonts w:ascii="GE Inspira" w:hAnsi="GE Inspira"/>
        <w:bCs/>
        <w:sz w:val="28"/>
      </w:rPr>
      <w:t xml:space="preserve"> e </w:t>
    </w:r>
    <w:proofErr w:type="spellStart"/>
    <w:r>
      <w:rPr>
        <w:rFonts w:ascii="GE Inspira" w:hAnsi="GE Inspira"/>
        <w:bCs/>
        <w:sz w:val="28"/>
      </w:rPr>
      <w:t>Remoções</w:t>
    </w:r>
    <w:proofErr w:type="spellEnd"/>
  </w:p>
  <w:p w:rsidR="00BC2D03" w:rsidRDefault="00CB1E86">
    <w:pPr>
      <w:tabs>
        <w:tab w:val="left" w:pos="4320"/>
        <w:tab w:val="left" w:pos="6480"/>
      </w:tabs>
      <w:ind w:right="5400"/>
      <w:rPr>
        <w:b/>
        <w:snapToGrid w:val="0"/>
        <w:sz w:val="24"/>
      </w:rPr>
    </w:pPr>
  </w:p>
  <w:p w:rsidR="00BC2D03" w:rsidRDefault="00CB1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CF6C4A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15AE14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EC2869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240E671F"/>
    <w:multiLevelType w:val="hybridMultilevel"/>
    <w:tmpl w:val="BCF20CC6"/>
    <w:lvl w:ilvl="0" w:tplc="FFF62ABA">
      <w:start w:val="1"/>
      <w:numFmt w:val="decimal"/>
      <w:lvlText w:val="%1)"/>
      <w:lvlJc w:val="left"/>
      <w:pPr>
        <w:ind w:left="720" w:hanging="360"/>
      </w:pPr>
      <w:rPr>
        <w:rFonts w:hint="default"/>
      </w:rPr>
    </w:lvl>
    <w:lvl w:ilvl="1" w:tplc="AED013AC" w:tentative="1">
      <w:start w:val="1"/>
      <w:numFmt w:val="lowerLetter"/>
      <w:lvlText w:val="%2."/>
      <w:lvlJc w:val="left"/>
      <w:pPr>
        <w:ind w:left="1440" w:hanging="360"/>
      </w:pPr>
    </w:lvl>
    <w:lvl w:ilvl="2" w:tplc="35C8A2C8" w:tentative="1">
      <w:start w:val="1"/>
      <w:numFmt w:val="lowerRoman"/>
      <w:lvlText w:val="%3."/>
      <w:lvlJc w:val="right"/>
      <w:pPr>
        <w:ind w:left="2160" w:hanging="180"/>
      </w:pPr>
    </w:lvl>
    <w:lvl w:ilvl="3" w:tplc="56E03F68" w:tentative="1">
      <w:start w:val="1"/>
      <w:numFmt w:val="decimal"/>
      <w:lvlText w:val="%4."/>
      <w:lvlJc w:val="left"/>
      <w:pPr>
        <w:ind w:left="2880" w:hanging="360"/>
      </w:pPr>
    </w:lvl>
    <w:lvl w:ilvl="4" w:tplc="DB90CAC0" w:tentative="1">
      <w:start w:val="1"/>
      <w:numFmt w:val="lowerLetter"/>
      <w:lvlText w:val="%5."/>
      <w:lvlJc w:val="left"/>
      <w:pPr>
        <w:ind w:left="3600" w:hanging="360"/>
      </w:pPr>
    </w:lvl>
    <w:lvl w:ilvl="5" w:tplc="C51C5190" w:tentative="1">
      <w:start w:val="1"/>
      <w:numFmt w:val="lowerRoman"/>
      <w:lvlText w:val="%6."/>
      <w:lvlJc w:val="right"/>
      <w:pPr>
        <w:ind w:left="4320" w:hanging="180"/>
      </w:pPr>
    </w:lvl>
    <w:lvl w:ilvl="6" w:tplc="8F60C846" w:tentative="1">
      <w:start w:val="1"/>
      <w:numFmt w:val="decimal"/>
      <w:lvlText w:val="%7."/>
      <w:lvlJc w:val="left"/>
      <w:pPr>
        <w:ind w:left="5040" w:hanging="360"/>
      </w:pPr>
    </w:lvl>
    <w:lvl w:ilvl="7" w:tplc="AA2CDBCA" w:tentative="1">
      <w:start w:val="1"/>
      <w:numFmt w:val="lowerLetter"/>
      <w:lvlText w:val="%8."/>
      <w:lvlJc w:val="left"/>
      <w:pPr>
        <w:ind w:left="5760" w:hanging="360"/>
      </w:pPr>
    </w:lvl>
    <w:lvl w:ilvl="8" w:tplc="80B2BD98" w:tentative="1">
      <w:start w:val="1"/>
      <w:numFmt w:val="lowerRoman"/>
      <w:lvlText w:val="%9."/>
      <w:lvlJc w:val="right"/>
      <w:pPr>
        <w:ind w:left="6480" w:hanging="180"/>
      </w:pPr>
    </w:lvl>
  </w:abstractNum>
  <w:abstractNum w:abstractNumId="4" w15:restartNumberingAfterBreak="0">
    <w:nsid w:val="51DF0F5C"/>
    <w:multiLevelType w:val="multilevel"/>
    <w:tmpl w:val="B5448C4C"/>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21A1B19"/>
    <w:multiLevelType w:val="singleLevel"/>
    <w:tmpl w:val="6C1033E6"/>
    <w:lvl w:ilvl="0">
      <w:start w:val="1"/>
      <w:numFmt w:val="decimal"/>
      <w:lvlText w:val="%1."/>
      <w:lvlJc w:val="left"/>
      <w:pPr>
        <w:tabs>
          <w:tab w:val="num" w:pos="1260"/>
        </w:tabs>
        <w:ind w:left="1260" w:hanging="360"/>
      </w:pPr>
      <w:rPr>
        <w:rFonts w:hint="default"/>
      </w:rPr>
    </w:lvl>
  </w:abstractNum>
  <w:num w:numId="1">
    <w:abstractNumId w:val="5"/>
  </w:num>
  <w:num w:numId="2">
    <w:abstractNumId w:val="2"/>
  </w:num>
  <w:num w:numId="3">
    <w:abstractNumId w:val="1"/>
  </w:num>
  <w:num w:numId="4">
    <w:abstractNumId w:val="0"/>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de-DE" w:vendorID="9" w:dllVersion="512" w:checkStyle="1"/>
  <w:activeWritingStyle w:appName="MSWord" w:lang="it-IT" w:vendorID="3" w:dllVersion="517" w:checkStyle="1"/>
  <w:activeWritingStyle w:appName="MSWord" w:lang="fr-FR" w:vendorID="9" w:dllVersion="512" w:checkStyle="1"/>
  <w:activeWritingStyle w:appName="MSWord" w:lang="pt-BR" w:vendorID="1" w:dllVersion="513" w:checkStyle="1"/>
  <w:proofState w:spelling="clean" w:grammar="clean"/>
  <w:documentProtection w:edit="forms" w:enforcement="0"/>
  <w:defaultTabStop w:val="706"/>
  <w:hyphenationZone w:val="425"/>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18"/>
    <w:rsid w:val="002C19B2"/>
    <w:rsid w:val="00373722"/>
    <w:rsid w:val="00734F5F"/>
    <w:rsid w:val="00AA7549"/>
    <w:rsid w:val="00BA70CD"/>
    <w:rsid w:val="00CB1E86"/>
    <w:rsid w:val="00D172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5AC2"/>
  <w15:docId w15:val="{DDFF0D2B-032C-4961-8FB5-CE21917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aliases w:val="Heading 1 Char,h1,heading,1,Heading,Char"/>
    <w:basedOn w:val="Normal"/>
    <w:next w:val="Normal"/>
    <w:qFormat/>
    <w:pPr>
      <w:keepNext/>
      <w:tabs>
        <w:tab w:val="left" w:pos="5220"/>
        <w:tab w:val="left" w:pos="6120"/>
      </w:tabs>
      <w:spacing w:line="22" w:lineRule="atLeast"/>
      <w:outlineLvl w:val="0"/>
    </w:pPr>
    <w:rPr>
      <w:rFonts w:ascii="GEsansConLight47" w:hAnsi="GEsansConLight47"/>
      <w:i/>
      <w:color w:val="C0C0C0"/>
      <w:sz w:val="16"/>
    </w:rPr>
  </w:style>
  <w:style w:type="paragraph" w:styleId="Heading20">
    <w:name w:val="heading 2"/>
    <w:aliases w:val="h2"/>
    <w:basedOn w:val="Normal"/>
    <w:next w:val="Normal"/>
    <w:qFormat/>
    <w:pPr>
      <w:keepNext/>
      <w:outlineLvl w:val="1"/>
    </w:pPr>
    <w:rPr>
      <w:rFonts w:ascii="GEsans55" w:hAnsi="GEsans55"/>
      <w:b/>
      <w:i/>
      <w:sz w:val="24"/>
    </w:rPr>
  </w:style>
  <w:style w:type="paragraph" w:styleId="Heading30">
    <w:name w:val="heading 3"/>
    <w:basedOn w:val="Normal"/>
    <w:next w:val="Normal"/>
    <w:qFormat/>
    <w:pPr>
      <w:keepNext/>
      <w:ind w:firstLine="706"/>
      <w:outlineLvl w:val="2"/>
    </w:pPr>
    <w:rPr>
      <w:rFonts w:ascii="GEsansCon57" w:hAnsi="GEsansCon57"/>
      <w:b/>
      <w:bCs/>
      <w:iCs/>
    </w:rPr>
  </w:style>
  <w:style w:type="paragraph" w:styleId="Heading4">
    <w:name w:val="heading 4"/>
    <w:aliases w:val="h4"/>
    <w:basedOn w:val="Normal"/>
    <w:next w:val="Normal"/>
    <w:qFormat/>
    <w:pPr>
      <w:keepNext/>
      <w:tabs>
        <w:tab w:val="left" w:pos="4770"/>
      </w:tabs>
      <w:spacing w:line="22" w:lineRule="atLeast"/>
      <w:outlineLvl w:val="3"/>
    </w:pPr>
    <w:rPr>
      <w:rFonts w:ascii="GEsansConLight47" w:hAnsi="GEsansConLight47"/>
      <w:i/>
      <w:color w:val="000000"/>
      <w:sz w:val="16"/>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color w:val="999999"/>
      <w:sz w:val="144"/>
    </w:rPr>
  </w:style>
  <w:style w:type="paragraph" w:styleId="Heading7">
    <w:name w:val="heading 7"/>
    <w:basedOn w:val="Normal"/>
    <w:next w:val="Normal"/>
    <w:qFormat/>
    <w:pPr>
      <w:keepNext/>
      <w:jc w:val="center"/>
      <w:outlineLvl w:val="6"/>
    </w:pPr>
    <w:rPr>
      <w:rFonts w:ascii="GEserif" w:hAnsi="GEserif"/>
      <w:sz w:val="28"/>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tabs>
        <w:tab w:val="left" w:pos="540"/>
        <w:tab w:val="left" w:pos="900"/>
      </w:tabs>
      <w:spacing w:before="120"/>
      <w:ind w:left="360" w:right="86"/>
      <w:outlineLvl w:val="8"/>
    </w:pPr>
    <w:rPr>
      <w:rFonts w:ascii="GEserif" w:hAnsi="GEseri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4860"/>
        <w:tab w:val="left" w:pos="6030"/>
        <w:tab w:val="left" w:pos="6750"/>
        <w:tab w:val="left" w:pos="7830"/>
      </w:tabs>
    </w:pPr>
    <w:rPr>
      <w:rFonts w:ascii="GEsansConLight47" w:hAnsi="GEsansConLight47"/>
      <w:i/>
      <w:sz w:val="16"/>
    </w:rPr>
  </w:style>
  <w:style w:type="paragraph" w:styleId="TOC1">
    <w:name w:val="toc 1"/>
    <w:basedOn w:val="Normal"/>
    <w:next w:val="Normal"/>
    <w:autoRedefine/>
    <w:semiHidden/>
    <w:pPr>
      <w:tabs>
        <w:tab w:val="left" w:pos="1170"/>
        <w:tab w:val="right" w:leader="dot" w:pos="9360"/>
      </w:tabs>
      <w:jc w:val="both"/>
    </w:pPr>
    <w:rPr>
      <w:rFonts w:ascii="Arial Narrow" w:hAnsi="Arial Narrow" w:cs="Arial Unicode MS"/>
      <w:b/>
      <w:bCs/>
      <w:iCs/>
      <w:sz w:val="22"/>
      <w:szCs w:val="16"/>
    </w:rPr>
  </w:style>
  <w:style w:type="paragraph" w:styleId="TOC2">
    <w:name w:val="toc 2"/>
    <w:basedOn w:val="Normal"/>
    <w:next w:val="Normal"/>
    <w:autoRedefine/>
    <w:semiHidden/>
    <w:pPr>
      <w:tabs>
        <w:tab w:val="left" w:pos="1170"/>
        <w:tab w:val="right" w:leader="dot" w:pos="9350"/>
      </w:tabs>
      <w:ind w:left="1170" w:hanging="540"/>
      <w:jc w:val="both"/>
    </w:pPr>
    <w:rPr>
      <w:rFonts w:ascii="Arial Narrow" w:hAnsi="Arial Narrow" w:cs="Arial"/>
      <w:iCs/>
      <w:noProof/>
    </w:rPr>
  </w:style>
  <w:style w:type="paragraph" w:styleId="TOC3">
    <w:name w:val="toc 3"/>
    <w:basedOn w:val="Normal"/>
    <w:next w:val="Normal"/>
    <w:autoRedefine/>
    <w:semiHidden/>
    <w:pPr>
      <w:tabs>
        <w:tab w:val="right" w:leader="dot" w:pos="-2880"/>
        <w:tab w:val="left" w:pos="9360"/>
      </w:tabs>
      <w:ind w:left="1890" w:hanging="720"/>
      <w:jc w:val="both"/>
    </w:pPr>
    <w:rPr>
      <w:rFonts w:ascii="Arial Narrow" w:hAnsi="Arial Narrow" w:cs="Arial"/>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2">
    <w:name w:val="Body Text Indent 2"/>
    <w:basedOn w:val="Normal"/>
    <w:semiHidden/>
    <w:pPr>
      <w:tabs>
        <w:tab w:val="left" w:pos="540"/>
      </w:tabs>
      <w:spacing w:before="60"/>
      <w:ind w:left="907" w:hanging="720"/>
    </w:pPr>
    <w:rPr>
      <w:rFonts w:ascii="Arial" w:hAnsi="Arial"/>
      <w:color w:val="000000"/>
    </w:rPr>
  </w:style>
  <w:style w:type="paragraph" w:styleId="BodyTextIndent3">
    <w:name w:val="Body Text Indent 3"/>
    <w:basedOn w:val="Normal"/>
    <w:semiHidden/>
    <w:pPr>
      <w:spacing w:before="120"/>
      <w:ind w:left="900" w:hanging="713"/>
    </w:pPr>
    <w:rPr>
      <w:rFonts w:ascii="Arial" w:hAnsi="Arial"/>
      <w:color w:val="000000"/>
      <w:sz w:val="18"/>
    </w:rPr>
  </w:style>
  <w:style w:type="character" w:styleId="Hyperlink">
    <w:name w:val="Hyperlink"/>
    <w:semiHidden/>
    <w:rPr>
      <w:color w:val="0000FF"/>
      <w:u w:val="single"/>
    </w:rPr>
  </w:style>
  <w:style w:type="paragraph" w:styleId="BlockText">
    <w:name w:val="Block Text"/>
    <w:basedOn w:val="Normal"/>
    <w:semiHidden/>
    <w:pPr>
      <w:tabs>
        <w:tab w:val="left" w:pos="540"/>
      </w:tabs>
      <w:spacing w:before="60"/>
      <w:ind w:left="907" w:right="86" w:hanging="720"/>
    </w:pPr>
    <w:rPr>
      <w:rFonts w:ascii="GEserif" w:hAnsi="GEserif"/>
      <w:sz w:val="18"/>
    </w:rPr>
  </w:style>
  <w:style w:type="paragraph" w:styleId="FootnoteText">
    <w:name w:val="footnote text"/>
    <w:basedOn w:val="Normal"/>
    <w:next w:val="Normal"/>
    <w:semiHidden/>
    <w:rPr>
      <w:color w:val="000000"/>
    </w:rPr>
  </w:style>
  <w:style w:type="paragraph" w:styleId="BodyTextIndent">
    <w:name w:val="Body Text Indent"/>
    <w:basedOn w:val="Normal"/>
    <w:semiHidden/>
    <w:pPr>
      <w:ind w:left="540"/>
    </w:pPr>
  </w:style>
  <w:style w:type="paragraph" w:styleId="Caption">
    <w:name w:val="caption"/>
    <w:basedOn w:val="Normal"/>
    <w:next w:val="Normal"/>
    <w:qFormat/>
    <w:pPr>
      <w:spacing w:before="120" w:after="120"/>
    </w:pPr>
    <w:rPr>
      <w:b/>
    </w:rPr>
  </w:style>
  <w:style w:type="paragraph" w:styleId="BodyText2">
    <w:name w:val="Body Text 2"/>
    <w:basedOn w:val="Normal"/>
    <w:semiHidden/>
    <w:pPr>
      <w:tabs>
        <w:tab w:val="left" w:pos="540"/>
        <w:tab w:val="left" w:pos="900"/>
        <w:tab w:val="left" w:pos="1260"/>
      </w:tabs>
      <w:spacing w:before="120"/>
      <w:ind w:right="90"/>
      <w:jc w:val="both"/>
    </w:pPr>
    <w:rPr>
      <w:rFonts w:ascii="GEserif" w:hAnsi="GEserif"/>
    </w:rPr>
  </w:style>
  <w:style w:type="paragraph" w:styleId="BodyText3">
    <w:name w:val="Body Text 3"/>
    <w:basedOn w:val="Normal"/>
    <w:semiHidden/>
    <w:pPr>
      <w:tabs>
        <w:tab w:val="left" w:pos="540"/>
      </w:tabs>
      <w:spacing w:before="120"/>
      <w:ind w:right="86"/>
      <w:jc w:val="both"/>
    </w:pPr>
    <w:rPr>
      <w:rFonts w:ascii="GEserif" w:hAnsi="GEserif"/>
    </w:rPr>
  </w:style>
  <w:style w:type="character" w:styleId="FollowedHyperlink">
    <w:name w:val="FollowedHyperlink"/>
    <w:semiHidden/>
    <w:rPr>
      <w:color w:val="800080"/>
      <w:u w:val="single"/>
    </w:rPr>
  </w:style>
  <w:style w:type="paragraph" w:styleId="Title">
    <w:name w:val="Title"/>
    <w:basedOn w:val="Normal"/>
    <w:qFormat/>
    <w:pPr>
      <w:tabs>
        <w:tab w:val="left" w:pos="360"/>
      </w:tabs>
      <w:overflowPunct w:val="0"/>
      <w:autoSpaceDE w:val="0"/>
      <w:autoSpaceDN w:val="0"/>
      <w:adjustRightInd w:val="0"/>
      <w:jc w:val="center"/>
      <w:textAlignment w:val="baseline"/>
    </w:pPr>
    <w:rPr>
      <w:rFonts w:ascii="Arial" w:eastAsia="Times New Roman" w:hAnsi="Arial"/>
      <w:b/>
      <w:sz w:val="32"/>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customStyle="1" w:styleId="Head">
    <w:name w:val="Head"/>
    <w:basedOn w:val="Heading20"/>
  </w:style>
  <w:style w:type="paragraph" w:styleId="Date">
    <w:name w:val="Date"/>
    <w:basedOn w:val="Normal"/>
    <w:next w:val="Normal"/>
    <w:semiHidden/>
  </w:style>
  <w:style w:type="character" w:styleId="Strong">
    <w:name w:val="Strong"/>
    <w:qFormat/>
    <w:rPr>
      <w:b/>
      <w:bCs/>
    </w:rPr>
  </w:style>
  <w:style w:type="paragraph" w:customStyle="1" w:styleId="Para1">
    <w:name w:val="Para 1"/>
    <w:basedOn w:val="Normal"/>
    <w:rPr>
      <w:rFonts w:eastAsia="Batang"/>
      <w:color w:val="000000"/>
    </w:rPr>
  </w:style>
  <w:style w:type="paragraph" w:customStyle="1" w:styleId="Para2">
    <w:name w:val="Para 2"/>
    <w:basedOn w:val="Normal"/>
    <w:pPr>
      <w:ind w:left="360"/>
    </w:pPr>
    <w:rPr>
      <w:rFonts w:eastAsia="Batang"/>
      <w:color w:val="000000"/>
    </w:rPr>
  </w:style>
  <w:style w:type="paragraph" w:customStyle="1" w:styleId="Heading2">
    <w:name w:val="Heading2"/>
    <w:basedOn w:val="Heading1"/>
    <w:pPr>
      <w:numPr>
        <w:ilvl w:val="1"/>
        <w:numId w:val="5"/>
      </w:numPr>
      <w:tabs>
        <w:tab w:val="clear" w:pos="792"/>
        <w:tab w:val="clear" w:pos="5220"/>
        <w:tab w:val="clear" w:pos="6120"/>
        <w:tab w:val="num" w:pos="900"/>
      </w:tabs>
      <w:spacing w:before="240" w:line="240" w:lineRule="auto"/>
      <w:ind w:left="360" w:firstLine="0"/>
    </w:pPr>
    <w:rPr>
      <w:rFonts w:ascii="Arial" w:eastAsia="Batang" w:hAnsi="Arial" w:cs="Arial"/>
      <w:b/>
      <w:bCs/>
      <w:i w:val="0"/>
      <w:color w:val="000000"/>
      <w:sz w:val="24"/>
      <w:szCs w:val="24"/>
      <w:lang w:eastAsia="ko-KR"/>
    </w:rPr>
  </w:style>
  <w:style w:type="paragraph" w:customStyle="1" w:styleId="Heading3">
    <w:name w:val="Heading3"/>
    <w:basedOn w:val="Heading1"/>
    <w:pPr>
      <w:numPr>
        <w:ilvl w:val="2"/>
        <w:numId w:val="5"/>
      </w:numPr>
      <w:tabs>
        <w:tab w:val="clear" w:pos="5220"/>
        <w:tab w:val="clear" w:pos="6120"/>
      </w:tabs>
      <w:spacing w:before="240" w:line="240" w:lineRule="auto"/>
      <w:ind w:left="720" w:firstLine="0"/>
    </w:pPr>
    <w:rPr>
      <w:rFonts w:ascii="Arial" w:eastAsia="Batang" w:hAnsi="Arial" w:cs="Arial"/>
      <w:b/>
      <w:bCs/>
      <w:i w:val="0"/>
      <w:color w:val="000000"/>
      <w:sz w:val="20"/>
      <w:szCs w:val="24"/>
      <w:lang w:eastAsia="ko-KR"/>
    </w:rPr>
  </w:style>
  <w:style w:type="paragraph" w:customStyle="1" w:styleId="tabletitle">
    <w:name w:val="table title"/>
    <w:basedOn w:val="BodyText"/>
    <w:next w:val="BodyText"/>
    <w:pPr>
      <w:tabs>
        <w:tab w:val="clear" w:pos="4860"/>
        <w:tab w:val="clear" w:pos="6030"/>
        <w:tab w:val="clear" w:pos="6750"/>
        <w:tab w:val="clear" w:pos="7830"/>
      </w:tabs>
    </w:pPr>
    <w:rPr>
      <w:rFonts w:ascii="Arial" w:eastAsia="Arial Unicode MS" w:hAnsi="Arial" w:cs="Arial"/>
      <w:b/>
      <w:bCs/>
      <w:i w:val="0"/>
      <w:sz w:val="18"/>
      <w:szCs w:val="24"/>
      <w:lang w:eastAsia="ko-KR"/>
    </w:rPr>
  </w:style>
  <w:style w:type="paragraph" w:customStyle="1" w:styleId="tabledefinitions">
    <w:name w:val="table definitions"/>
    <w:basedOn w:val="BodyText"/>
    <w:pPr>
      <w:tabs>
        <w:tab w:val="clear" w:pos="4860"/>
        <w:tab w:val="clear" w:pos="6030"/>
        <w:tab w:val="clear" w:pos="6750"/>
        <w:tab w:val="clear" w:pos="7830"/>
      </w:tabs>
      <w:spacing w:after="120"/>
    </w:pPr>
    <w:rPr>
      <w:rFonts w:ascii="Arial" w:eastAsia="Arial Unicode MS" w:hAnsi="Arial" w:cs="Arial"/>
      <w:i w:val="0"/>
      <w:sz w:val="18"/>
      <w:szCs w:val="24"/>
      <w:lang w:eastAsia="ko-KR"/>
    </w:rPr>
  </w:style>
  <w:style w:type="character" w:customStyle="1" w:styleId="s1">
    <w:name w:val="s1"/>
    <w:rPr>
      <w:rFonts w:ascii="Arial" w:hAnsi="Arial" w:cs="Arial" w:hint="default"/>
      <w:color w:val="000000"/>
      <w:sz w:val="18"/>
      <w:szCs w:val="18"/>
      <w:shd w:val="clear" w:color="auto" w:fill="FFFFFF"/>
    </w:rPr>
  </w:style>
  <w:style w:type="paragraph" w:customStyle="1" w:styleId="article">
    <w:name w:val="article"/>
    <w:basedOn w:val="Normal"/>
    <w:pPr>
      <w:spacing w:before="120" w:after="120"/>
      <w:ind w:firstLine="336"/>
    </w:pPr>
    <w:rPr>
      <w:rFonts w:ascii="Arial" w:eastAsia="Arial Unicode MS" w:hAnsi="Arial" w:cs="Arial"/>
      <w:sz w:val="24"/>
      <w:szCs w:val="24"/>
      <w:lang w:bidi="he-IL"/>
    </w:rPr>
  </w:style>
  <w:style w:type="character" w:customStyle="1" w:styleId="noarticlepara">
    <w:name w:val="no_article_para"/>
    <w:rPr>
      <w:b/>
      <w:bCs/>
    </w:rPr>
  </w:style>
  <w:style w:type="paragraph" w:customStyle="1" w:styleId="INDENT">
    <w:name w:val="# INDENT"/>
    <w:basedOn w:val="Normal"/>
    <w:pPr>
      <w:ind w:left="1080" w:hanging="720"/>
    </w:pPr>
    <w:rPr>
      <w:rFonts w:ascii="Chicago" w:eastAsia="Times New Roman" w:hAnsi="Chicago"/>
      <w:noProof/>
      <w:sz w:val="24"/>
    </w:rPr>
  </w:style>
  <w:style w:type="paragraph" w:customStyle="1" w:styleId="Bullets-Level3">
    <w:name w:val="Bullets - Level 3"/>
    <w:basedOn w:val="Normal"/>
    <w:pPr>
      <w:tabs>
        <w:tab w:val="num" w:pos="1260"/>
      </w:tabs>
      <w:ind w:left="1260" w:hanging="360"/>
    </w:pPr>
    <w:rPr>
      <w:rFonts w:eastAsia="Times New Roman"/>
      <w:lang w:eastAsia="de-D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SampleLetter">
    <w:name w:val="SampleLetter"/>
    <w:pPr>
      <w:ind w:left="720"/>
    </w:pPr>
    <w:rPr>
      <w:rFonts w:ascii="GE Inspira" w:eastAsia="Times New Roman" w:hAnsi="GE Inspira"/>
      <w:lang w:eastAsia="en-US"/>
    </w:rPr>
  </w:style>
  <w:style w:type="paragraph" w:styleId="PlainText">
    <w:name w:val="Plain Text"/>
    <w:basedOn w:val="Normal"/>
    <w:semiHidden/>
    <w:pPr>
      <w:spacing w:after="120"/>
      <w:jc w:val="both"/>
    </w:pPr>
    <w:rPr>
      <w:rFonts w:ascii="Courier New" w:eastAsia="Batang" w:hAnsi="Courier New" w:cs="Courier New"/>
      <w:lang w:eastAsia="ko-KR"/>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C47420"/>
    <w:rPr>
      <w:rFonts w:ascii="Tahoma" w:hAnsi="Tahoma"/>
      <w:sz w:val="16"/>
      <w:szCs w:val="16"/>
    </w:rPr>
  </w:style>
  <w:style w:type="character" w:customStyle="1" w:styleId="BalloonTextChar">
    <w:name w:val="Balloon Text Char"/>
    <w:link w:val="BalloonText"/>
    <w:uiPriority w:val="99"/>
    <w:semiHidden/>
    <w:rsid w:val="00C47420"/>
    <w:rPr>
      <w:rFonts w:ascii="Tahoma" w:hAnsi="Tahoma" w:cs="Tahoma"/>
      <w:sz w:val="16"/>
      <w:szCs w:val="16"/>
      <w:lang w:val="en-US" w:eastAsia="en-US"/>
    </w:rPr>
  </w:style>
  <w:style w:type="paragraph" w:styleId="ListParagraph">
    <w:name w:val="List Paragraph"/>
    <w:basedOn w:val="Normal"/>
    <w:uiPriority w:val="34"/>
    <w:qFormat/>
    <w:rsid w:val="00D17218"/>
    <w:pPr>
      <w:ind w:left="720"/>
      <w:contextualSpacing/>
    </w:pPr>
  </w:style>
  <w:style w:type="paragraph" w:customStyle="1" w:styleId="SampleLetterTable">
    <w:name w:val="SampleLetterTable"/>
    <w:basedOn w:val="Normal"/>
    <w:rsid w:val="00207DA5"/>
    <w:rPr>
      <w:rFonts w:ascii="GE Inspira" w:eastAsia="Times New Roman" w:hAnsi="GE Inspi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cid:image001.jpg@01D2DED4.A43FBFC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607</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Global Field Action Reportability Procedure</vt:lpstr>
    </vt:vector>
  </TitlesOfParts>
  <Company>GE</Company>
  <LinksUpToDate>false</LinksUpToDate>
  <CharactersWithSpaces>3879</CharactersWithSpaces>
  <SharedDoc>false</SharedDoc>
  <HLinks>
    <vt:vector size="6" baseType="variant">
      <vt:variant>
        <vt:i4>2818117</vt:i4>
      </vt:variant>
      <vt:variant>
        <vt:i4>5525</vt:i4>
      </vt:variant>
      <vt:variant>
        <vt:i4>1025</vt:i4>
      </vt:variant>
      <vt:variant>
        <vt:i4>1</vt:i4>
      </vt:variant>
      <vt:variant>
        <vt:lpwstr>cid:image001.jpg@01D2DED4.A43FBFC0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Field Action Reportability Procedure</dc:title>
  <dc:creator>Lorena</dc:creator>
  <cp:lastModifiedBy>Torres, Karolina (GE Healthcare)</cp:lastModifiedBy>
  <cp:revision>3</cp:revision>
  <cp:lastPrinted>2010-03-23T20:07:00Z</cp:lastPrinted>
  <dcterms:created xsi:type="dcterms:W3CDTF">2018-02-01T16:34:00Z</dcterms:created>
  <dcterms:modified xsi:type="dcterms:W3CDTF">2018-02-01T19:09:00Z</dcterms:modified>
</cp:coreProperties>
</file>